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both"/>
        <w:rPr>
          <w:sz w:val="28"/>
          <w:szCs w:val="28"/>
        </w:rPr>
      </w:pPr>
    </w:p>
    <w:tbl>
      <w:tblPr>
        <w:tblInd w:w="113" w:type="dxa"/>
        <w:tblCellMar>
          <w:top w:w="0" w:type="dxa"/>
          <w:left w:w="0" w:type="dxa"/>
          <w:bottom w:w="0" w:type="dxa"/>
          <w:right w:w="0" w:type="dxa"/>
        </w:tblCellMar>
      </w:tblPr>
      <w:tblGrid>
        <w:gridCol w:w="4794"/>
        <w:gridCol w:w="4782"/>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sz w:val="28"/>
                <w:szCs w:val="28"/>
              </w:rPr>
            </w:pPr>
            <w:r>
              <w:rPr>
                <w:rStyle w:val="cat-Addressgrp-0rplc-0"/>
                <w:rFonts w:ascii="Times New Roman" w:eastAsia="Times New Roman" w:hAnsi="Times New Roman" w:cs="Times New Roman"/>
                <w:b w:val="0"/>
                <w:bCs w:val="0"/>
                <w:i w:val="0"/>
                <w:iCs w:val="0"/>
                <w:smallCaps w:val="0"/>
                <w:color w:val="000000"/>
                <w:sz w:val="28"/>
                <w:szCs w:val="28"/>
              </w:rPr>
              <w:t>адрес</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sz w:val="28"/>
                <w:szCs w:val="28"/>
              </w:rPr>
            </w:pPr>
            <w:r>
              <w:rPr>
                <w:rFonts w:ascii="Times New Roman" w:eastAsia="Times New Roman" w:hAnsi="Times New Roman" w:cs="Times New Roman"/>
                <w:b w:val="0"/>
                <w:bCs w:val="0"/>
                <w:i w:val="0"/>
                <w:iCs w:val="0"/>
                <w:smallCaps w:val="0"/>
                <w:color w:val="000000"/>
                <w:sz w:val="28"/>
                <w:szCs w:val="28"/>
              </w:rPr>
              <w:t xml:space="preserve">     </w:t>
            </w:r>
            <w:r>
              <w:rPr>
                <w:rFonts w:ascii="Times New Roman" w:eastAsia="Times New Roman" w:hAnsi="Times New Roman" w:cs="Times New Roman"/>
                <w:b w:val="0"/>
                <w:bCs w:val="0"/>
                <w:i w:val="0"/>
                <w:iCs w:val="0"/>
                <w:smallCaps w:val="0"/>
                <w:color w:val="000000"/>
                <w:sz w:val="28"/>
                <w:szCs w:val="28"/>
              </w:rPr>
              <w:t xml:space="preserve">   </w:t>
            </w:r>
            <w:r>
              <w:rPr>
                <w:rFonts w:ascii="Times New Roman" w:eastAsia="Times New Roman" w:hAnsi="Times New Roman" w:cs="Times New Roman"/>
                <w:b w:val="0"/>
                <w:bCs w:val="0"/>
                <w:i w:val="0"/>
                <w:iCs w:val="0"/>
                <w:smallCaps w:val="0"/>
                <w:color w:val="000000"/>
                <w:sz w:val="28"/>
                <w:szCs w:val="28"/>
              </w:rPr>
              <w:t xml:space="preserve">                           </w:t>
            </w:r>
            <w:r>
              <w:rPr>
                <w:rFonts w:ascii="Times New Roman" w:eastAsia="Times New Roman" w:hAnsi="Times New Roman" w:cs="Times New Roman"/>
                <w:b w:val="0"/>
                <w:bCs w:val="0"/>
                <w:i w:val="0"/>
                <w:iCs w:val="0"/>
                <w:smallCaps w:val="0"/>
                <w:color w:val="000000"/>
                <w:sz w:val="28"/>
                <w:szCs w:val="28"/>
              </w:rPr>
              <w:t xml:space="preserve">  </w:t>
            </w:r>
            <w:r>
              <w:rPr>
                <w:rFonts w:ascii="Times New Roman" w:eastAsia="Times New Roman" w:hAnsi="Times New Roman" w:cs="Times New Roman"/>
                <w:b w:val="0"/>
                <w:bCs w:val="0"/>
                <w:i w:val="0"/>
                <w:iCs w:val="0"/>
                <w:smallCaps w:val="0"/>
                <w:color w:val="000000"/>
                <w:sz w:val="28"/>
                <w:szCs w:val="28"/>
              </w:rPr>
              <w:t>29</w:t>
            </w:r>
            <w:r>
              <w:rPr>
                <w:rFonts w:ascii="Times New Roman" w:eastAsia="Times New Roman" w:hAnsi="Times New Roman" w:cs="Times New Roman"/>
                <w:b w:val="0"/>
                <w:bCs w:val="0"/>
                <w:i w:val="0"/>
                <w:iCs w:val="0"/>
                <w:smallCaps w:val="0"/>
                <w:color w:val="000000"/>
                <w:sz w:val="28"/>
                <w:szCs w:val="28"/>
              </w:rPr>
              <w:t xml:space="preserve"> мая</w:t>
            </w:r>
            <w:r>
              <w:rPr>
                <w:rFonts w:ascii="Times New Roman" w:eastAsia="Times New Roman" w:hAnsi="Times New Roman" w:cs="Times New Roman"/>
                <w:b w:val="0"/>
                <w:bCs w:val="0"/>
                <w:i w:val="0"/>
                <w:iCs w:val="0"/>
                <w:smallCaps w:val="0"/>
                <w:color w:val="000000"/>
                <w:sz w:val="28"/>
                <w:szCs w:val="28"/>
              </w:rPr>
              <w:t xml:space="preserve"> 2026</w:t>
            </w:r>
            <w:r>
              <w:rPr>
                <w:rFonts w:ascii="Times New Roman" w:eastAsia="Times New Roman" w:hAnsi="Times New Roman" w:cs="Times New Roman"/>
                <w:b w:val="0"/>
                <w:bCs w:val="0"/>
                <w:i w:val="0"/>
                <w:iCs w:val="0"/>
                <w:smallCaps w:val="0"/>
                <w:color w:val="000000"/>
                <w:sz w:val="28"/>
                <w:szCs w:val="28"/>
              </w:rPr>
              <w:t xml:space="preserve"> года</w:t>
            </w:r>
          </w:p>
          <w:p>
            <w:pPr>
              <w:spacing w:before="0" w:after="0" w:line="252" w:lineRule="auto"/>
              <w:rPr>
                <w:b w:val="0"/>
                <w:bCs w:val="0"/>
                <w:i w:val="0"/>
                <w:iCs w:val="0"/>
                <w:smallCaps w:val="0"/>
                <w:color w:val="000000"/>
                <w:sz w:val="28"/>
                <w:szCs w:val="28"/>
              </w:rPr>
            </w:pPr>
          </w:p>
        </w:tc>
      </w:tr>
    </w:tbl>
    <w:p>
      <w:pPr>
        <w:spacing w:before="0" w:after="0"/>
        <w:jc w:val="both"/>
        <w:rPr>
          <w:sz w:val="28"/>
          <w:szCs w:val="28"/>
        </w:rPr>
      </w:pPr>
      <w:r>
        <w:rPr>
          <w:sz w:val="28"/>
          <w:szCs w:val="28"/>
        </w:rPr>
        <w:tab/>
      </w:r>
      <w:r>
        <w:rPr>
          <w:rFonts w:ascii="Times New Roman" w:eastAsia="Times New Roman" w:hAnsi="Times New Roman" w:cs="Times New Roman"/>
          <w:sz w:val="28"/>
          <w:szCs w:val="28"/>
        </w:rPr>
        <w:t>Резолютивная часть объявлена 26 мая 2026 года</w:t>
      </w:r>
    </w:p>
    <w:p>
      <w:pPr>
        <w:spacing w:before="0" w:after="0"/>
        <w:jc w:val="both"/>
        <w:rPr>
          <w:sz w:val="28"/>
          <w:szCs w:val="28"/>
        </w:rPr>
      </w:pPr>
      <w:r>
        <w:rPr>
          <w:sz w:val="28"/>
          <w:szCs w:val="28"/>
        </w:rPr>
        <w:tab/>
      </w:r>
      <w:r>
        <w:rPr>
          <w:rFonts w:ascii="Times New Roman" w:eastAsia="Times New Roman" w:hAnsi="Times New Roman" w:cs="Times New Roman"/>
          <w:sz w:val="28"/>
          <w:szCs w:val="28"/>
        </w:rPr>
        <w:t>Мотивированное постановление составлено 29 мая 2026 года</w:t>
      </w:r>
    </w:p>
    <w:p>
      <w:pPr>
        <w:spacing w:before="0" w:after="0"/>
        <w:ind w:firstLine="720"/>
        <w:jc w:val="both"/>
        <w:rPr>
          <w:sz w:val="28"/>
          <w:szCs w:val="28"/>
        </w:rPr>
      </w:pPr>
    </w:p>
    <w:p>
      <w:pPr>
        <w:spacing w:before="0" w:after="0"/>
        <w:ind w:firstLine="720"/>
        <w:jc w:val="both"/>
        <w:rPr>
          <w:sz w:val="28"/>
          <w:szCs w:val="28"/>
        </w:rPr>
      </w:pP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ировой судья судебного участка №3 Ханты-Мансийского судебного района </w:t>
      </w:r>
      <w:r>
        <w:rPr>
          <w:rStyle w:val="cat-Addressgrp-1rplc-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18rplc-5"/>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p>
    <w:p>
      <w:pPr>
        <w:spacing w:before="0" w:after="0"/>
        <w:ind w:firstLine="72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w:t>
      </w:r>
      <w:r>
        <w:rPr>
          <w:rFonts w:ascii="Times New Roman" w:eastAsia="Times New Roman" w:hAnsi="Times New Roman" w:cs="Times New Roman"/>
          <w:sz w:val="28"/>
          <w:szCs w:val="28"/>
        </w:rPr>
        <w:t>ии, возбужденное по ч.1 ст.12.8</w:t>
      </w:r>
      <w:r>
        <w:rPr>
          <w:rFonts w:ascii="Times New Roman" w:eastAsia="Times New Roman" w:hAnsi="Times New Roman" w:cs="Times New Roman"/>
          <w:sz w:val="28"/>
          <w:szCs w:val="28"/>
        </w:rPr>
        <w:t xml:space="preserve"> КоАП РФ в отношении </w:t>
      </w:r>
      <w:r>
        <w:rPr>
          <w:rFonts w:ascii="Times New Roman" w:eastAsia="Times New Roman" w:hAnsi="Times New Roman" w:cs="Times New Roman"/>
          <w:sz w:val="28"/>
          <w:szCs w:val="28"/>
        </w:rPr>
        <w:t xml:space="preserve">Третьякова </w:t>
      </w:r>
      <w:r>
        <w:rPr>
          <w:rStyle w:val="cat-UserDefinedgrp-44rplc-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42rplc-8"/>
          <w:rFonts w:ascii="Times New Roman" w:eastAsia="Times New Roman" w:hAnsi="Times New Roman" w:cs="Times New Roman"/>
          <w:sz w:val="28"/>
          <w:szCs w:val="28"/>
        </w:rPr>
        <w:t>...</w:t>
      </w:r>
      <w:r>
        <w:rPr>
          <w:rStyle w:val="cat-PassportDatagrp-30rplc-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Ханты-Мансийского автономного округа-Югры</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проживающего </w:t>
      </w:r>
      <w:r>
        <w:rPr>
          <w:rFonts w:ascii="Times New Roman" w:eastAsia="Times New Roman" w:hAnsi="Times New Roman" w:cs="Times New Roman"/>
          <w:sz w:val="28"/>
          <w:szCs w:val="28"/>
        </w:rPr>
        <w:t xml:space="preserve">по адресу: </w:t>
      </w:r>
      <w:r>
        <w:rPr>
          <w:rStyle w:val="cat-Addressgrp-2rplc-1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работающего</w:t>
      </w:r>
      <w:r>
        <w:rPr>
          <w:rFonts w:ascii="Times New Roman" w:eastAsia="Times New Roman" w:hAnsi="Times New Roman" w:cs="Times New Roman"/>
          <w:sz w:val="28"/>
          <w:szCs w:val="28"/>
        </w:rPr>
        <w:t xml:space="preserve"> в </w:t>
      </w:r>
      <w:r>
        <w:rPr>
          <w:rStyle w:val="cat-UserDefinedgrp-45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начальником отдела правовой и кадровой работы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ранее </w:t>
      </w:r>
      <w:r>
        <w:rPr>
          <w:rFonts w:ascii="Times New Roman" w:eastAsia="Times New Roman" w:hAnsi="Times New Roman" w:cs="Times New Roman"/>
          <w:sz w:val="28"/>
          <w:szCs w:val="28"/>
        </w:rPr>
        <w:t>привлекавшегося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 административной ответственности,</w:t>
      </w: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 xml:space="preserve">у с </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а н о в и л</w:t>
      </w:r>
      <w:r>
        <w:rPr>
          <w:rFonts w:ascii="Times New Roman" w:eastAsia="Times New Roman" w:hAnsi="Times New Roman" w:cs="Times New Roman"/>
          <w:sz w:val="28"/>
          <w:szCs w:val="28"/>
        </w:rPr>
        <w:t>:</w:t>
      </w:r>
    </w:p>
    <w:p>
      <w:pPr>
        <w:spacing w:before="0" w:after="0"/>
        <w:jc w:val="center"/>
        <w:rPr>
          <w:sz w:val="28"/>
          <w:szCs w:val="28"/>
        </w:rPr>
      </w:pPr>
    </w:p>
    <w:p>
      <w:pPr>
        <w:spacing w:before="0" w:after="0"/>
        <w:ind w:firstLine="708"/>
        <w:jc w:val="both"/>
        <w:rPr>
          <w:sz w:val="28"/>
          <w:szCs w:val="28"/>
        </w:rPr>
      </w:pP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.02.2026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период времени с </w:t>
      </w:r>
      <w:r>
        <w:rPr>
          <w:rFonts w:ascii="Times New Roman" w:eastAsia="Times New Roman" w:hAnsi="Times New Roman" w:cs="Times New Roman"/>
          <w:sz w:val="28"/>
          <w:szCs w:val="28"/>
        </w:rPr>
        <w:t>23:50</w:t>
      </w:r>
      <w:r>
        <w:rPr>
          <w:rFonts w:ascii="Times New Roman" w:eastAsia="Times New Roman" w:hAnsi="Times New Roman" w:cs="Times New Roman"/>
          <w:sz w:val="28"/>
          <w:szCs w:val="28"/>
        </w:rPr>
        <w:t xml:space="preserve"> до 23:55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районе </w:t>
      </w:r>
      <w:r>
        <w:rPr>
          <w:rFonts w:ascii="Times New Roman" w:eastAsia="Times New Roman" w:hAnsi="Times New Roman" w:cs="Times New Roman"/>
          <w:sz w:val="28"/>
          <w:szCs w:val="28"/>
        </w:rPr>
        <w:t xml:space="preserve">дома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2 по </w:t>
      </w:r>
      <w:r>
        <w:rPr>
          <w:rStyle w:val="cat-Addressgrp-3rplc-1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 </w:t>
      </w:r>
      <w:r>
        <w:rPr>
          <w:rStyle w:val="cat-Addressgrp-0rplc-1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водитель </w:t>
      </w:r>
      <w:r>
        <w:rPr>
          <w:rStyle w:val="cat-FIOgrp-20rplc-1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управлял транспортным средством-автомобилем </w:t>
      </w:r>
      <w:r>
        <w:rPr>
          <w:rStyle w:val="cat-CarMakeModelgrp-35rplc-18"/>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grp-46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государственный регистрационный знак </w:t>
      </w:r>
      <w:r>
        <w:rPr>
          <w:rStyle w:val="cat-UserDefinedgrp-47rplc-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рег.</w:t>
      </w:r>
      <w:r>
        <w:rPr>
          <w:rFonts w:ascii="Times New Roman" w:eastAsia="Times New Roman" w:hAnsi="Times New Roman" w:cs="Times New Roman"/>
          <w:sz w:val="28"/>
          <w:szCs w:val="28"/>
        </w:rPr>
        <w:t xml:space="preserve"> в состоянии опьянения, чем нарушил п.2.7 Правил дорожного движения Росс</w:t>
      </w:r>
      <w:r>
        <w:rPr>
          <w:rFonts w:ascii="Times New Roman" w:eastAsia="Times New Roman" w:hAnsi="Times New Roman" w:cs="Times New Roman"/>
          <w:sz w:val="28"/>
          <w:szCs w:val="28"/>
        </w:rPr>
        <w:t>ийской Федерации, утвержденных п</w:t>
      </w:r>
      <w:r>
        <w:rPr>
          <w:rFonts w:ascii="Times New Roman" w:eastAsia="Times New Roman" w:hAnsi="Times New Roman" w:cs="Times New Roman"/>
          <w:sz w:val="28"/>
          <w:szCs w:val="28"/>
        </w:rPr>
        <w:t xml:space="preserve">остановлением Совета Министров - Правительства Российской Федерации от 23 октября 1993 г. №1090 (далее-ПДД РФ), при этом действия </w:t>
      </w:r>
      <w:r>
        <w:rPr>
          <w:rStyle w:val="cat-FIOgrp-21rplc-2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содержат уголовно наказуемого деяния.</w:t>
      </w:r>
    </w:p>
    <w:p>
      <w:pPr>
        <w:spacing w:before="0" w:after="0"/>
        <w:ind w:firstLine="708"/>
        <w:jc w:val="both"/>
        <w:rPr>
          <w:sz w:val="28"/>
          <w:szCs w:val="28"/>
        </w:rPr>
      </w:pPr>
      <w:r>
        <w:rPr>
          <w:rFonts w:ascii="Times New Roman" w:eastAsia="Times New Roman" w:hAnsi="Times New Roman" w:cs="Times New Roman"/>
          <w:sz w:val="28"/>
          <w:szCs w:val="28"/>
        </w:rPr>
        <w:t xml:space="preserve">Лицо, привлекаемое к административной ответственности </w:t>
      </w:r>
      <w:r>
        <w:rPr>
          <w:rStyle w:val="cat-FIOgrp-20rplc-23"/>
          <w:rFonts w:ascii="Times New Roman" w:eastAsia="Times New Roman" w:hAnsi="Times New Roman" w:cs="Times New Roman"/>
          <w:sz w:val="28"/>
          <w:szCs w:val="28"/>
        </w:rPr>
        <w:t>фио</w:t>
      </w:r>
      <w:r>
        <w:rPr>
          <w:rFonts w:ascii="Times New Roman" w:eastAsia="Times New Roman" w:hAnsi="Times New Roman" w:cs="Times New Roman"/>
          <w:sz w:val="28"/>
          <w:szCs w:val="28"/>
        </w:rPr>
        <w:t>, в судебное заседание не явился</w:t>
      </w:r>
      <w:r>
        <w:rPr>
          <w:rFonts w:ascii="Times New Roman" w:eastAsia="Times New Roman" w:hAnsi="Times New Roman" w:cs="Times New Roman"/>
          <w:sz w:val="28"/>
          <w:szCs w:val="28"/>
        </w:rPr>
        <w:t>, о месте и врем</w:t>
      </w:r>
      <w:r>
        <w:rPr>
          <w:rFonts w:ascii="Times New Roman" w:eastAsia="Times New Roman" w:hAnsi="Times New Roman" w:cs="Times New Roman"/>
          <w:sz w:val="28"/>
          <w:szCs w:val="28"/>
        </w:rPr>
        <w:t>ени судебного заседания извещен</w:t>
      </w:r>
      <w:r>
        <w:rPr>
          <w:rFonts w:ascii="Times New Roman" w:eastAsia="Times New Roman" w:hAnsi="Times New Roman" w:cs="Times New Roman"/>
          <w:sz w:val="28"/>
          <w:szCs w:val="28"/>
        </w:rPr>
        <w:t xml:space="preserve"> надлежащим образом </w:t>
      </w:r>
      <w:r>
        <w:rPr>
          <w:rFonts w:ascii="Times New Roman" w:eastAsia="Times New Roman" w:hAnsi="Times New Roman" w:cs="Times New Roman"/>
          <w:sz w:val="28"/>
          <w:szCs w:val="28"/>
        </w:rPr>
        <w:t>посредством получения СМС-уведомления и телефонограммы, об отложении судебного заседания не ходатайствовал.</w:t>
      </w: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руководствуясь ч.2 ст.25.1 КоАП РФ, счел возможным рассмотреть дело об административном правонарушении в отсутствии </w:t>
      </w:r>
      <w:r>
        <w:rPr>
          <w:rStyle w:val="cat-FIOgrp-21rplc-24"/>
          <w:rFonts w:ascii="Times New Roman" w:eastAsia="Times New Roman" w:hAnsi="Times New Roman" w:cs="Times New Roman"/>
          <w:sz w:val="28"/>
          <w:szCs w:val="28"/>
        </w:rPr>
        <w:t>фио</w:t>
      </w:r>
    </w:p>
    <w:p>
      <w:pPr>
        <w:spacing w:before="0" w:after="0"/>
        <w:ind w:firstLine="708"/>
        <w:jc w:val="both"/>
        <w:rPr>
          <w:sz w:val="28"/>
          <w:szCs w:val="28"/>
        </w:rPr>
      </w:pPr>
      <w:r>
        <w:rPr>
          <w:rFonts w:ascii="Times New Roman" w:eastAsia="Times New Roman" w:hAnsi="Times New Roman" w:cs="Times New Roman"/>
          <w:sz w:val="28"/>
          <w:szCs w:val="28"/>
        </w:rPr>
        <w:t xml:space="preserve">До начала судебного заседания от </w:t>
      </w:r>
      <w:r>
        <w:rPr>
          <w:rStyle w:val="cat-FIOgrp-20rplc-2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25.05.2026 и 26.05.2026 </w:t>
      </w:r>
      <w:r>
        <w:rPr>
          <w:rFonts w:ascii="Times New Roman" w:eastAsia="Times New Roman" w:hAnsi="Times New Roman" w:cs="Times New Roman"/>
          <w:sz w:val="28"/>
          <w:szCs w:val="28"/>
        </w:rPr>
        <w:t xml:space="preserve">поступили возражения </w:t>
      </w:r>
      <w:r>
        <w:rPr>
          <w:rFonts w:ascii="Times New Roman" w:eastAsia="Times New Roman" w:hAnsi="Times New Roman" w:cs="Times New Roman"/>
          <w:sz w:val="28"/>
          <w:szCs w:val="28"/>
        </w:rPr>
        <w:t xml:space="preserve">по делу об административном правонарушении, согласно которым он просит производство по делу прекратить, поскольку протокол об административном правонарушении является недопустимым доказательством ввиду внесения в него изменений в отсутствии лица, привлекаемого к административной ответственности. Так, в графу «объяснения и замечания по содержанию протокола» внесена запись «нет». Нарушено право на защиту, так как, ему при возбуждении дела было запрещено пользоваться помощью </w:t>
      </w:r>
      <w:r>
        <w:rPr>
          <w:rFonts w:ascii="Times New Roman" w:eastAsia="Times New Roman" w:hAnsi="Times New Roman" w:cs="Times New Roman"/>
          <w:sz w:val="28"/>
          <w:szCs w:val="28"/>
        </w:rPr>
        <w:t xml:space="preserve">защитника. Нарушена процедура освидетельствования на состояние алкогольного опьянения, так как, он не был направлен на медицинское освидетельствование, при том, что </w:t>
      </w:r>
      <w:r>
        <w:rPr>
          <w:rFonts w:ascii="Times New Roman" w:eastAsia="Times New Roman" w:hAnsi="Times New Roman" w:cs="Times New Roman"/>
          <w:sz w:val="28"/>
          <w:szCs w:val="28"/>
        </w:rPr>
        <w:t xml:space="preserve">просил об этом и </w:t>
      </w:r>
      <w:r>
        <w:rPr>
          <w:rFonts w:ascii="Times New Roman" w:eastAsia="Times New Roman" w:hAnsi="Times New Roman" w:cs="Times New Roman"/>
          <w:sz w:val="28"/>
          <w:szCs w:val="28"/>
        </w:rPr>
        <w:t xml:space="preserve">с результатом освидетельствования на состояние алкогольного опьянения не </w:t>
      </w:r>
      <w:r>
        <w:rPr>
          <w:rFonts w:ascii="Times New Roman" w:eastAsia="Times New Roman" w:hAnsi="Times New Roman" w:cs="Times New Roman"/>
          <w:sz w:val="28"/>
          <w:szCs w:val="28"/>
        </w:rPr>
        <w:t>согласился. Также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видеозаписи, приложенной к протоколу об административном правонарушении, отсутствует ряд кадров. Считает протокол об отстранении от управления транспортным средством и акт освидетельствования на состояние алкогольного опьянения недопустимыми доказательствами. Время и даты, указанные в процессуальных документах, противоречивые, согласно </w:t>
      </w:r>
      <w:r>
        <w:rPr>
          <w:rFonts w:ascii="Times New Roman" w:eastAsia="Times New Roman" w:hAnsi="Times New Roman" w:cs="Times New Roman"/>
          <w:sz w:val="28"/>
          <w:szCs w:val="28"/>
        </w:rPr>
        <w:t>видеозаписи</w:t>
      </w:r>
      <w:r>
        <w:rPr>
          <w:rFonts w:ascii="Times New Roman" w:eastAsia="Times New Roman" w:hAnsi="Times New Roman" w:cs="Times New Roman"/>
          <w:sz w:val="28"/>
          <w:szCs w:val="28"/>
        </w:rPr>
        <w:t xml:space="preserve"> инспектор называет дату остановки транспортного средства 07.01.2026, при том, что в документах указана дата 08.02.2026. Считает, что имеются неустранимые сомнения в достоверности показаний прибора</w:t>
      </w:r>
      <w:r>
        <w:rPr>
          <w:rFonts w:ascii="PT Serif" w:eastAsia="PT Serif" w:hAnsi="PT Serif" w:cs="PT Serif"/>
          <w:sz w:val="28"/>
          <w:szCs w:val="28"/>
        </w:rPr>
        <w:t xml:space="preserve"> </w:t>
      </w:r>
      <w:r>
        <w:rPr>
          <w:rFonts w:ascii="PT Serif" w:eastAsia="PT Serif" w:hAnsi="PT Serif" w:cs="PT Serif"/>
          <w:sz w:val="28"/>
          <w:szCs w:val="28"/>
        </w:rPr>
        <w:t>Alcotest</w:t>
      </w:r>
      <w:r>
        <w:rPr>
          <w:rFonts w:ascii="PT Serif" w:eastAsia="PT Serif" w:hAnsi="PT Serif" w:cs="PT Serif"/>
          <w:sz w:val="28"/>
          <w:szCs w:val="28"/>
        </w:rPr>
        <w:t xml:space="preserve"> мо</w:t>
      </w:r>
      <w:r>
        <w:rPr>
          <w:rFonts w:ascii="PT Serif" w:eastAsia="PT Serif" w:hAnsi="PT Serif" w:cs="PT Serif"/>
          <w:sz w:val="28"/>
          <w:szCs w:val="28"/>
        </w:rPr>
        <w:t>д</w:t>
      </w:r>
      <w:r>
        <w:rPr>
          <w:rFonts w:ascii="PT Serif" w:eastAsia="PT Serif" w:hAnsi="PT Serif" w:cs="PT Serif"/>
          <w:sz w:val="28"/>
          <w:szCs w:val="28"/>
        </w:rPr>
        <w:t>.6810</w:t>
      </w:r>
      <w:r>
        <w:rPr>
          <w:rFonts w:ascii="PT Serif" w:eastAsia="PT Serif" w:hAnsi="PT Serif" w:cs="PT Serif"/>
          <w:sz w:val="28"/>
          <w:szCs w:val="28"/>
        </w:rPr>
        <w:t>, так как</w:t>
      </w:r>
      <w:r>
        <w:rPr>
          <w:rFonts w:ascii="PT Serif" w:eastAsia="PT Serif" w:hAnsi="PT Serif" w:cs="PT Serif"/>
          <w:sz w:val="28"/>
          <w:szCs w:val="28"/>
        </w:rPr>
        <w:t>,</w:t>
      </w:r>
      <w:r>
        <w:rPr>
          <w:rFonts w:ascii="PT Serif" w:eastAsia="PT Serif" w:hAnsi="PT Serif" w:cs="PT Serif"/>
          <w:sz w:val="28"/>
          <w:szCs w:val="28"/>
        </w:rPr>
        <w:t xml:space="preserve"> паспорт данного технического средства в материалы дела не представлен. Согласно </w:t>
      </w:r>
      <w:r>
        <w:rPr>
          <w:rFonts w:ascii="PT Serif" w:eastAsia="PT Serif" w:hAnsi="PT Serif" w:cs="PT Serif"/>
          <w:sz w:val="28"/>
          <w:szCs w:val="28"/>
        </w:rPr>
        <w:t>паспорту данного прибора, взятого им в</w:t>
      </w:r>
      <w:r>
        <w:rPr>
          <w:rFonts w:ascii="PT Serif" w:eastAsia="PT Serif" w:hAnsi="PT Serif" w:cs="PT Serif"/>
          <w:sz w:val="28"/>
          <w:szCs w:val="28"/>
        </w:rPr>
        <w:t xml:space="preserve"> сети «Интернет»</w:t>
      </w:r>
      <w:r>
        <w:rPr>
          <w:rFonts w:ascii="PT Serif" w:eastAsia="PT Serif" w:hAnsi="PT Serif" w:cs="PT Serif"/>
          <w:sz w:val="28"/>
          <w:szCs w:val="28"/>
        </w:rPr>
        <w:t>,</w:t>
      </w:r>
      <w:r>
        <w:rPr>
          <w:rFonts w:ascii="PT Serif" w:eastAsia="PT Serif" w:hAnsi="PT Serif" w:cs="PT Serif"/>
          <w:sz w:val="28"/>
          <w:szCs w:val="28"/>
        </w:rPr>
        <w:t xml:space="preserve"> данный прибор применяется при температуре от -5 до +50 градусов Цельсия, </w:t>
      </w:r>
      <w:r>
        <w:rPr>
          <w:rFonts w:ascii="PT Serif" w:eastAsia="PT Serif" w:hAnsi="PT Serif" w:cs="PT Serif"/>
          <w:sz w:val="28"/>
          <w:szCs w:val="28"/>
        </w:rPr>
        <w:t xml:space="preserve">тогда как, 07.02.2026 и 08.02.2026 температура воздуха в </w:t>
      </w:r>
      <w:r>
        <w:rPr>
          <w:rStyle w:val="cat-Addressgrp-0rplc-32"/>
          <w:rFonts w:ascii="PT Serif" w:eastAsia="PT Serif" w:hAnsi="PT Serif" w:cs="PT Serif"/>
          <w:sz w:val="28"/>
          <w:szCs w:val="28"/>
        </w:rPr>
        <w:t>адрес</w:t>
      </w:r>
      <w:r>
        <w:rPr>
          <w:rFonts w:ascii="PT Serif" w:eastAsia="PT Serif" w:hAnsi="PT Serif" w:cs="PT Serif"/>
          <w:sz w:val="28"/>
          <w:szCs w:val="28"/>
        </w:rPr>
        <w:t xml:space="preserve"> составляла </w:t>
      </w:r>
      <w:r>
        <w:rPr>
          <w:rFonts w:ascii="PT Serif" w:eastAsia="PT Serif" w:hAnsi="PT Serif" w:cs="PT Serif"/>
          <w:sz w:val="28"/>
          <w:szCs w:val="28"/>
        </w:rPr>
        <w:t>ниже -14, -16 градусов Цельсия, а 07.01.2026 еще ниже.</w:t>
      </w:r>
      <w:r>
        <w:rPr>
          <w:rFonts w:ascii="PT Serif" w:eastAsia="PT Serif" w:hAnsi="PT Serif" w:cs="PT Serif"/>
          <w:sz w:val="28"/>
          <w:szCs w:val="28"/>
        </w:rPr>
        <w:t xml:space="preserve"> Материалы дела </w:t>
      </w:r>
      <w:r>
        <w:rPr>
          <w:rFonts w:ascii="PT Serif" w:eastAsia="PT Serif" w:hAnsi="PT Serif" w:cs="PT Serif"/>
          <w:sz w:val="28"/>
          <w:szCs w:val="28"/>
        </w:rPr>
        <w:t>н</w:t>
      </w:r>
      <w:r>
        <w:rPr>
          <w:rFonts w:ascii="PT Serif" w:eastAsia="PT Serif" w:hAnsi="PT Serif" w:cs="PT Serif"/>
          <w:sz w:val="28"/>
          <w:szCs w:val="28"/>
        </w:rPr>
        <w:t xml:space="preserve">е содержат сведений о том, что </w:t>
      </w:r>
      <w:r>
        <w:rPr>
          <w:rFonts w:ascii="PT Serif" w:eastAsia="PT Serif" w:hAnsi="PT Serif" w:cs="PT Serif"/>
          <w:sz w:val="28"/>
          <w:szCs w:val="28"/>
        </w:rPr>
        <w:t>алкотестер</w:t>
      </w:r>
      <w:r>
        <w:rPr>
          <w:rFonts w:ascii="PT Serif" w:eastAsia="PT Serif" w:hAnsi="PT Serif" w:cs="PT Serif"/>
          <w:sz w:val="28"/>
          <w:szCs w:val="28"/>
        </w:rPr>
        <w:t xml:space="preserve"> применен при рекомендованных значениях температуры, влажности и давления окружающего </w:t>
      </w:r>
      <w:r>
        <w:rPr>
          <w:rFonts w:ascii="PT Serif" w:eastAsia="PT Serif" w:hAnsi="PT Serif" w:cs="PT Serif"/>
          <w:sz w:val="28"/>
          <w:szCs w:val="28"/>
        </w:rPr>
        <w:t>воздуха, п</w:t>
      </w:r>
      <w:r>
        <w:rPr>
          <w:rFonts w:ascii="PT Serif" w:eastAsia="PT Serif" w:hAnsi="PT Serif" w:cs="PT Serif"/>
          <w:sz w:val="28"/>
          <w:szCs w:val="28"/>
        </w:rPr>
        <w:t>ри этом в патрульном автомобиле было крайне холодно. Факт задержания транспортного средства не зафиксирован на видеозаписи, понятые при этом не привлекались, копия протокола задержания транспорт</w:t>
      </w:r>
      <w:r>
        <w:rPr>
          <w:rFonts w:ascii="PT Serif" w:eastAsia="PT Serif" w:hAnsi="PT Serif" w:cs="PT Serif"/>
          <w:sz w:val="28"/>
          <w:szCs w:val="28"/>
        </w:rPr>
        <w:t>ного средства ему не вручалась.</w:t>
      </w:r>
    </w:p>
    <w:p>
      <w:pPr>
        <w:spacing w:before="0" w:after="0"/>
        <w:ind w:firstLine="708"/>
        <w:jc w:val="both"/>
        <w:rPr>
          <w:sz w:val="28"/>
          <w:szCs w:val="28"/>
        </w:rPr>
      </w:pP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зучив письменные материалы дела об административном правонарушении, видеозапись, </w:t>
      </w:r>
      <w:r>
        <w:rPr>
          <w:rFonts w:ascii="Times New Roman" w:eastAsia="Times New Roman" w:hAnsi="Times New Roman" w:cs="Times New Roman"/>
          <w:sz w:val="28"/>
          <w:szCs w:val="28"/>
        </w:rPr>
        <w:t>представленную с протоколом об административном правонарушении</w:t>
      </w:r>
      <w:r>
        <w:rPr>
          <w:rFonts w:ascii="Times New Roman" w:eastAsia="Times New Roman" w:hAnsi="Times New Roman" w:cs="Times New Roman"/>
          <w:sz w:val="28"/>
          <w:szCs w:val="28"/>
        </w:rPr>
        <w:t>, возражения лица, привлекаемого к административной ответственности</w:t>
      </w:r>
      <w:r>
        <w:rPr>
          <w:rFonts w:ascii="Times New Roman" w:eastAsia="Times New Roman" w:hAnsi="Times New Roman" w:cs="Times New Roman"/>
          <w:sz w:val="28"/>
          <w:szCs w:val="28"/>
        </w:rPr>
        <w:t>, мировой судья пришел к следующему.</w:t>
      </w:r>
    </w:p>
    <w:p>
      <w:pPr>
        <w:spacing w:before="0" w:after="0"/>
        <w:ind w:firstLine="709"/>
        <w:jc w:val="both"/>
        <w:rPr>
          <w:sz w:val="28"/>
          <w:szCs w:val="28"/>
        </w:rPr>
      </w:pPr>
      <w:r>
        <w:rPr>
          <w:rFonts w:ascii="Times New Roman" w:eastAsia="Times New Roman" w:hAnsi="Times New Roman" w:cs="Times New Roman"/>
          <w:sz w:val="28"/>
          <w:szCs w:val="28"/>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rPr>
          <w:sz w:val="28"/>
          <w:szCs w:val="28"/>
        </w:rPr>
      </w:pPr>
      <w:r>
        <w:rPr>
          <w:rFonts w:ascii="Times New Roman" w:eastAsia="Times New Roman" w:hAnsi="Times New Roman" w:cs="Times New Roman"/>
          <w:sz w:val="28"/>
          <w:szCs w:val="28"/>
        </w:rPr>
        <w:t xml:space="preserve">В силу </w:t>
      </w:r>
      <w:hyperlink r:id="rId4" w:history="1">
        <w:r>
          <w:rPr>
            <w:rFonts w:ascii="Times New Roman" w:eastAsia="Times New Roman" w:hAnsi="Times New Roman" w:cs="Times New Roman"/>
            <w:color w:val="0000EE"/>
            <w:sz w:val="28"/>
            <w:szCs w:val="28"/>
          </w:rPr>
          <w:t>пункта 2.</w:t>
        </w:r>
      </w:hyperlink>
      <w:r>
        <w:rPr>
          <w:rFonts w:ascii="Times New Roman" w:eastAsia="Times New Roman" w:hAnsi="Times New Roman" w:cs="Times New Roman"/>
          <w:sz w:val="28"/>
          <w:szCs w:val="28"/>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rPr>
          <w:sz w:val="28"/>
          <w:szCs w:val="28"/>
        </w:rPr>
      </w:pPr>
      <w:r>
        <w:rPr>
          <w:rFonts w:ascii="Times New Roman" w:eastAsia="Times New Roman" w:hAnsi="Times New Roman" w:cs="Times New Roman"/>
          <w:sz w:val="28"/>
          <w:szCs w:val="28"/>
        </w:rPr>
        <w:t xml:space="preserve">Виновность </w:t>
      </w:r>
      <w:r>
        <w:rPr>
          <w:rStyle w:val="cat-FIOgrp-20rplc-3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rPr>
          <w:sz w:val="28"/>
          <w:szCs w:val="28"/>
        </w:rPr>
      </w:pPr>
      <w:r>
        <w:rPr>
          <w:rFonts w:ascii="Times New Roman" w:eastAsia="Times New Roman" w:hAnsi="Times New Roman" w:cs="Times New Roman"/>
          <w:sz w:val="28"/>
          <w:szCs w:val="28"/>
        </w:rPr>
        <w:t xml:space="preserve">-протоколом об административном </w:t>
      </w:r>
      <w:r>
        <w:rPr>
          <w:rFonts w:ascii="Times New Roman" w:eastAsia="Times New Roman" w:hAnsi="Times New Roman" w:cs="Times New Roman"/>
          <w:sz w:val="28"/>
          <w:szCs w:val="28"/>
        </w:rPr>
        <w:t>правонарушении серии 86 хм №</w:t>
      </w:r>
      <w:r>
        <w:rPr>
          <w:rFonts w:ascii="Times New Roman" w:eastAsia="Times New Roman" w:hAnsi="Times New Roman" w:cs="Times New Roman"/>
          <w:sz w:val="28"/>
          <w:szCs w:val="28"/>
        </w:rPr>
        <w:t>672404 от 08.02.2026</w:t>
      </w:r>
      <w:r>
        <w:rPr>
          <w:rFonts w:ascii="Times New Roman" w:eastAsia="Times New Roman" w:hAnsi="Times New Roman" w:cs="Times New Roman"/>
          <w:sz w:val="28"/>
          <w:szCs w:val="28"/>
        </w:rPr>
        <w:t xml:space="preserve">, составленным с участием </w:t>
      </w:r>
      <w:r>
        <w:rPr>
          <w:rStyle w:val="cat-FIOgrp-21rplc-3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-протоколом серии 86ПК №</w:t>
      </w:r>
      <w:r>
        <w:rPr>
          <w:rFonts w:ascii="Times New Roman" w:eastAsia="Times New Roman" w:hAnsi="Times New Roman" w:cs="Times New Roman"/>
          <w:sz w:val="28"/>
          <w:szCs w:val="28"/>
        </w:rPr>
        <w:t>095964 от 07.02.2026</w:t>
      </w:r>
      <w:r>
        <w:rPr>
          <w:rFonts w:ascii="Times New Roman" w:eastAsia="Times New Roman" w:hAnsi="Times New Roman" w:cs="Times New Roman"/>
          <w:sz w:val="28"/>
          <w:szCs w:val="28"/>
        </w:rPr>
        <w:t xml:space="preserve"> об отстранении </w:t>
      </w:r>
      <w:r>
        <w:rPr>
          <w:rStyle w:val="cat-FIOgrp-21rplc-3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 управления транспортным средством, </w:t>
      </w:r>
      <w:r>
        <w:rPr>
          <w:rFonts w:ascii="Times New Roman" w:eastAsia="Times New Roman" w:hAnsi="Times New Roman" w:cs="Times New Roman"/>
          <w:sz w:val="28"/>
          <w:szCs w:val="28"/>
        </w:rPr>
        <w:t>основанием для отстранения послужили признаки оп</w:t>
      </w:r>
      <w:r>
        <w:rPr>
          <w:rFonts w:ascii="Times New Roman" w:eastAsia="Times New Roman" w:hAnsi="Times New Roman" w:cs="Times New Roman"/>
          <w:sz w:val="28"/>
          <w:szCs w:val="28"/>
        </w:rPr>
        <w:t>ьянения: запах алкоголя изо рта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неустойчивость позы</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-актом освидетельствования на состояние алкогольного опьянения серии 86ГП №</w:t>
      </w:r>
      <w:r>
        <w:rPr>
          <w:rFonts w:ascii="Times New Roman" w:eastAsia="Times New Roman" w:hAnsi="Times New Roman" w:cs="Times New Roman"/>
          <w:sz w:val="28"/>
          <w:szCs w:val="28"/>
        </w:rPr>
        <w:t xml:space="preserve">082708 от 08.02.206 </w:t>
      </w:r>
      <w:r>
        <w:rPr>
          <w:rFonts w:ascii="Times New Roman" w:eastAsia="Times New Roman" w:hAnsi="Times New Roman" w:cs="Times New Roman"/>
          <w:sz w:val="28"/>
          <w:szCs w:val="28"/>
        </w:rPr>
        <w:t xml:space="preserve">с бумажным носителем результатов освидетельствования, согласно которому у </w:t>
      </w:r>
      <w:r>
        <w:rPr>
          <w:rStyle w:val="cat-FIOgrp-21rplc-3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установлено </w:t>
      </w:r>
      <w:r>
        <w:rPr>
          <w:rFonts w:ascii="Times New Roman" w:eastAsia="Times New Roman" w:hAnsi="Times New Roman" w:cs="Times New Roman"/>
          <w:sz w:val="28"/>
          <w:szCs w:val="28"/>
        </w:rPr>
        <w:t>состояние алкогольного опьянения, показания прибора с</w:t>
      </w:r>
      <w:r>
        <w:rPr>
          <w:rFonts w:ascii="Times New Roman" w:eastAsia="Times New Roman" w:hAnsi="Times New Roman" w:cs="Times New Roman"/>
          <w:sz w:val="28"/>
          <w:szCs w:val="28"/>
        </w:rPr>
        <w:t xml:space="preserve">оставили </w:t>
      </w:r>
      <w:r>
        <w:rPr>
          <w:rFonts w:ascii="Times New Roman" w:eastAsia="Times New Roman" w:hAnsi="Times New Roman" w:cs="Times New Roman"/>
          <w:sz w:val="28"/>
          <w:szCs w:val="28"/>
        </w:rPr>
        <w:t>0,66</w:t>
      </w:r>
      <w:r>
        <w:rPr>
          <w:rFonts w:ascii="Times New Roman" w:eastAsia="Times New Roman" w:hAnsi="Times New Roman" w:cs="Times New Roman"/>
          <w:sz w:val="28"/>
          <w:szCs w:val="28"/>
        </w:rPr>
        <w:t xml:space="preserve"> мг/л этанола в выдыхаемом воздухе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 которым </w:t>
      </w:r>
      <w:r>
        <w:rPr>
          <w:rStyle w:val="cat-FIOgrp-20rplc-4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согласился</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-копией свидетельства о поверке №С-ВЯ/13-11-2025/481809794 средства измерений анализатор паров этанола в выдыхаемом воздухе </w:t>
      </w:r>
      <w:r>
        <w:rPr>
          <w:rFonts w:ascii="Times New Roman" w:eastAsia="Times New Roman" w:hAnsi="Times New Roman" w:cs="Times New Roman"/>
          <w:sz w:val="28"/>
          <w:szCs w:val="28"/>
        </w:rPr>
        <w:t>Alcotest</w:t>
      </w:r>
      <w:r>
        <w:rPr>
          <w:rFonts w:ascii="Times New Roman" w:eastAsia="Times New Roman" w:hAnsi="Times New Roman" w:cs="Times New Roman"/>
          <w:sz w:val="28"/>
          <w:szCs w:val="28"/>
        </w:rPr>
        <w:t xml:space="preserve"> мод.6810, заводской номер </w:t>
      </w:r>
      <w:r>
        <w:rPr>
          <w:rFonts w:ascii="Times New Roman" w:eastAsia="Times New Roman" w:hAnsi="Times New Roman" w:cs="Times New Roman"/>
          <w:sz w:val="28"/>
          <w:szCs w:val="28"/>
        </w:rPr>
        <w:t>ARBB</w:t>
      </w:r>
      <w:r>
        <w:rPr>
          <w:rFonts w:ascii="Times New Roman" w:eastAsia="Times New Roman" w:hAnsi="Times New Roman" w:cs="Times New Roman"/>
          <w:sz w:val="28"/>
          <w:szCs w:val="28"/>
        </w:rPr>
        <w:t>-0179, поверка действительна до 12.11.2026;</w:t>
      </w:r>
    </w:p>
    <w:p>
      <w:pPr>
        <w:spacing w:before="0" w:after="0"/>
        <w:ind w:firstLine="709"/>
        <w:jc w:val="both"/>
        <w:rPr>
          <w:sz w:val="28"/>
          <w:szCs w:val="28"/>
        </w:rPr>
      </w:pPr>
      <w:r>
        <w:rPr>
          <w:rFonts w:ascii="Times New Roman" w:eastAsia="Times New Roman" w:hAnsi="Times New Roman" w:cs="Times New Roman"/>
          <w:sz w:val="28"/>
          <w:szCs w:val="28"/>
        </w:rPr>
        <w:t>-рапорт</w:t>
      </w:r>
      <w:r>
        <w:rPr>
          <w:rFonts w:ascii="Times New Roman" w:eastAsia="Times New Roman" w:hAnsi="Times New Roman" w:cs="Times New Roman"/>
          <w:sz w:val="28"/>
          <w:szCs w:val="28"/>
        </w:rPr>
        <w:t>ами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ИДПС </w:t>
      </w:r>
      <w:r>
        <w:rPr>
          <w:rStyle w:val="cat-ExternalSystemDefinedgrp-43rplc-43"/>
          <w:rFonts w:ascii="Times New Roman" w:eastAsia="Times New Roman" w:hAnsi="Times New Roman" w:cs="Times New Roman"/>
          <w:sz w:val="28"/>
          <w:szCs w:val="28"/>
        </w:rPr>
        <w:t>...</w:t>
      </w:r>
      <w:r>
        <w:rPr>
          <w:rStyle w:val="cat-FIOgrp-22rplc-4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МВД России «Ханты-Мансийский» </w:t>
      </w:r>
      <w:r>
        <w:rPr>
          <w:rStyle w:val="cat-FIOgrp-23rplc-4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и </w:t>
      </w:r>
      <w:r>
        <w:rPr>
          <w:rStyle w:val="cat-FIOgrp-24rplc-4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07.02.2026</w:t>
      </w:r>
      <w:r>
        <w:rPr>
          <w:rFonts w:ascii="Times New Roman" w:eastAsia="Times New Roman" w:hAnsi="Times New Roman" w:cs="Times New Roman"/>
          <w:sz w:val="28"/>
          <w:szCs w:val="28"/>
        </w:rPr>
        <w:t xml:space="preserve"> по обстоятельствам выявления правонарушения;</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видеозаписью, на которой зафиксировано </w:t>
      </w:r>
      <w:r>
        <w:rPr>
          <w:rFonts w:ascii="Times New Roman" w:eastAsia="Times New Roman" w:hAnsi="Times New Roman" w:cs="Times New Roman"/>
          <w:sz w:val="28"/>
          <w:szCs w:val="28"/>
        </w:rPr>
        <w:t>остановка транспортного средства «</w:t>
      </w:r>
      <w:r>
        <w:rPr>
          <w:rFonts w:ascii="Times New Roman" w:eastAsia="Times New Roman" w:hAnsi="Times New Roman" w:cs="Times New Roman"/>
          <w:sz w:val="28"/>
          <w:szCs w:val="28"/>
        </w:rPr>
        <w:t xml:space="preserve">Митсубиши </w:t>
      </w:r>
      <w:r>
        <w:rPr>
          <w:rFonts w:ascii="Times New Roman" w:eastAsia="Times New Roman" w:hAnsi="Times New Roman" w:cs="Times New Roman"/>
          <w:sz w:val="28"/>
          <w:szCs w:val="28"/>
        </w:rPr>
        <w:t>Аутлендер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государственный </w:t>
      </w:r>
      <w:r>
        <w:rPr>
          <w:rFonts w:ascii="Times New Roman" w:eastAsia="Times New Roman" w:hAnsi="Times New Roman" w:cs="Times New Roman"/>
          <w:sz w:val="28"/>
          <w:szCs w:val="28"/>
        </w:rPr>
        <w:t>регистрационный знак А202КЕ 186 рег.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отстранение </w:t>
      </w:r>
      <w:r>
        <w:rPr>
          <w:rStyle w:val="cat-FIOgrp-21rplc-4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 управления тра</w:t>
      </w:r>
      <w:r>
        <w:rPr>
          <w:rFonts w:ascii="Times New Roman" w:eastAsia="Times New Roman" w:hAnsi="Times New Roman" w:cs="Times New Roman"/>
          <w:sz w:val="28"/>
          <w:szCs w:val="28"/>
        </w:rPr>
        <w:t>нспортным средством, проведение</w:t>
      </w:r>
      <w:r>
        <w:rPr>
          <w:rFonts w:ascii="Times New Roman" w:eastAsia="Times New Roman" w:hAnsi="Times New Roman" w:cs="Times New Roman"/>
          <w:sz w:val="28"/>
          <w:szCs w:val="28"/>
        </w:rPr>
        <w:t xml:space="preserve"> освидетельствования на состояние алкогольного опьянения,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одержащейся на </w:t>
      </w:r>
      <w:r>
        <w:rPr>
          <w:rFonts w:ascii="Times New Roman" w:eastAsia="Times New Roman" w:hAnsi="Times New Roman" w:cs="Times New Roman"/>
          <w:sz w:val="28"/>
          <w:szCs w:val="28"/>
        </w:rPr>
        <w:t xml:space="preserve">оптическом диске </w:t>
      </w:r>
      <w:r>
        <w:rPr>
          <w:rFonts w:ascii="Times New Roman" w:eastAsia="Times New Roman" w:hAnsi="Times New Roman" w:cs="Times New Roman"/>
          <w:sz w:val="28"/>
          <w:szCs w:val="28"/>
        </w:rPr>
        <w:t>DVD</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R</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sz w:val="28"/>
          <w:szCs w:val="28"/>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несени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изменений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правонарушении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без</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участия</w:t>
      </w:r>
      <w:r>
        <w:rPr>
          <w:rFonts w:ascii="Times New Roman" w:eastAsia="Times New Roman" w:hAnsi="Times New Roman" w:cs="Times New Roman"/>
          <w:sz w:val="28"/>
          <w:szCs w:val="28"/>
        </w:rPr>
        <w:t xml:space="preserve"> </w:t>
      </w:r>
      <w:r>
        <w:rPr>
          <w:rStyle w:val="cat-FIOgrp-21rplc-4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а именно </w:t>
      </w:r>
      <w:r>
        <w:rPr>
          <w:rFonts w:ascii="Times New Roman" w:eastAsia="Times New Roman" w:hAnsi="Times New Roman" w:cs="Times New Roman"/>
          <w:sz w:val="28"/>
          <w:szCs w:val="28"/>
        </w:rPr>
        <w:t>добавление слова</w:t>
      </w:r>
      <w:r>
        <w:rPr>
          <w:rFonts w:ascii="Times New Roman" w:eastAsia="Times New Roman" w:hAnsi="Times New Roman" w:cs="Times New Roman"/>
          <w:sz w:val="28"/>
          <w:szCs w:val="28"/>
        </w:rPr>
        <w:t xml:space="preserve"> «нет» в графу «объяснения и замечания по содержанию протокола» не влечет признание данного протокола недопустимым доказательством и </w:t>
      </w:r>
      <w:r>
        <w:rPr>
          <w:rFonts w:ascii="Times New Roman" w:eastAsia="Times New Roman" w:hAnsi="Times New Roman" w:cs="Times New Roman"/>
          <w:sz w:val="28"/>
          <w:szCs w:val="28"/>
        </w:rPr>
        <w:t>не нарушае</w:t>
      </w:r>
      <w:r>
        <w:rPr>
          <w:rFonts w:ascii="Times New Roman" w:eastAsia="Times New Roman" w:hAnsi="Times New Roman" w:cs="Times New Roman"/>
          <w:sz w:val="28"/>
          <w:szCs w:val="28"/>
        </w:rPr>
        <w:t>т право на защиту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привлекаемого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 административной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ответственности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лица</w:t>
      </w:r>
      <w:r>
        <w:rPr>
          <w:rFonts w:ascii="Times New Roman" w:eastAsia="Times New Roman" w:hAnsi="Times New Roman" w:cs="Times New Roman"/>
          <w:sz w:val="28"/>
          <w:szCs w:val="28"/>
        </w:rPr>
        <w:t>, поскольку</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как следует из видеозаписи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каких-либо замечаний к содержан</w:t>
      </w:r>
      <w:r>
        <w:rPr>
          <w:rFonts w:ascii="Times New Roman" w:eastAsia="Times New Roman" w:hAnsi="Times New Roman" w:cs="Times New Roman"/>
          <w:sz w:val="28"/>
          <w:szCs w:val="28"/>
        </w:rPr>
        <w:t>ию протокола об административном</w:t>
      </w:r>
      <w:r>
        <w:rPr>
          <w:rFonts w:ascii="Times New Roman" w:eastAsia="Times New Roman" w:hAnsi="Times New Roman" w:cs="Times New Roman"/>
          <w:sz w:val="28"/>
          <w:szCs w:val="28"/>
        </w:rPr>
        <w:t xml:space="preserve"> правонарушении</w:t>
      </w:r>
      <w:r>
        <w:rPr>
          <w:rFonts w:ascii="Times New Roman" w:eastAsia="Times New Roman" w:hAnsi="Times New Roman" w:cs="Times New Roman"/>
          <w:sz w:val="28"/>
          <w:szCs w:val="28"/>
        </w:rPr>
        <w:t xml:space="preserve"> от </w:t>
      </w:r>
      <w:r>
        <w:rPr>
          <w:rStyle w:val="cat-FIOgrp-21rplc-5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не поступило, кроме того, </w:t>
      </w:r>
      <w:r>
        <w:rPr>
          <w:rStyle w:val="cat-FIOgrp-20rplc-5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в дальнейшем не </w:t>
      </w:r>
      <w:r>
        <w:rPr>
          <w:rFonts w:ascii="Times New Roman" w:eastAsia="Times New Roman" w:hAnsi="Times New Roman" w:cs="Times New Roman"/>
          <w:sz w:val="28"/>
          <w:szCs w:val="28"/>
        </w:rPr>
        <w:t xml:space="preserve">был лишен </w:t>
      </w:r>
      <w:r>
        <w:rPr>
          <w:rFonts w:ascii="Times New Roman" w:eastAsia="Times New Roman" w:hAnsi="Times New Roman" w:cs="Times New Roman"/>
          <w:sz w:val="28"/>
          <w:szCs w:val="28"/>
        </w:rPr>
        <w:t xml:space="preserve">возможности выразить замечания на содержание протокола </w:t>
      </w:r>
      <w:r>
        <w:rPr>
          <w:rFonts w:ascii="Times New Roman" w:eastAsia="Times New Roman" w:hAnsi="Times New Roman" w:cs="Times New Roman"/>
          <w:sz w:val="28"/>
          <w:szCs w:val="28"/>
        </w:rPr>
        <w:t>в судебном заседании.</w:t>
      </w:r>
    </w:p>
    <w:p>
      <w:pPr>
        <w:spacing w:before="0" w:after="0"/>
        <w:ind w:firstLine="709"/>
        <w:jc w:val="both"/>
        <w:rPr>
          <w:sz w:val="28"/>
          <w:szCs w:val="28"/>
        </w:rPr>
      </w:pPr>
      <w:r>
        <w:rPr>
          <w:rFonts w:ascii="Times New Roman" w:eastAsia="Times New Roman" w:hAnsi="Times New Roman" w:cs="Times New Roman"/>
          <w:sz w:val="28"/>
          <w:szCs w:val="28"/>
        </w:rPr>
        <w:t>Доводы</w:t>
      </w:r>
      <w:r>
        <w:rPr>
          <w:rFonts w:ascii="Times New Roman" w:eastAsia="Times New Roman" w:hAnsi="Times New Roman" w:cs="Times New Roman"/>
          <w:sz w:val="28"/>
          <w:szCs w:val="28"/>
        </w:rPr>
        <w:t xml:space="preserve"> </w:t>
      </w:r>
      <w:r>
        <w:rPr>
          <w:rStyle w:val="cat-FIOgrp-20rplc-5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 том, что </w:t>
      </w:r>
      <w:r>
        <w:rPr>
          <w:rFonts w:ascii="Times New Roman" w:eastAsia="Times New Roman" w:hAnsi="Times New Roman" w:cs="Times New Roman"/>
          <w:sz w:val="28"/>
          <w:szCs w:val="28"/>
        </w:rPr>
        <w:t xml:space="preserve">ему </w:t>
      </w:r>
      <w:r>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 xml:space="preserve">предоставлено право </w:t>
      </w:r>
      <w:r>
        <w:rPr>
          <w:rFonts w:ascii="Times New Roman" w:eastAsia="Times New Roman" w:hAnsi="Times New Roman" w:cs="Times New Roman"/>
          <w:sz w:val="28"/>
          <w:szCs w:val="28"/>
        </w:rPr>
        <w:t>пользоваться</w:t>
      </w:r>
      <w:r>
        <w:rPr>
          <w:rFonts w:ascii="Times New Roman" w:eastAsia="Times New Roman" w:hAnsi="Times New Roman" w:cs="Times New Roman"/>
          <w:sz w:val="28"/>
          <w:szCs w:val="28"/>
        </w:rPr>
        <w:t xml:space="preserve"> юридической </w:t>
      </w:r>
      <w:r>
        <w:rPr>
          <w:rFonts w:ascii="Times New Roman" w:eastAsia="Times New Roman" w:hAnsi="Times New Roman" w:cs="Times New Roman"/>
          <w:sz w:val="28"/>
          <w:szCs w:val="28"/>
        </w:rPr>
        <w:t>помощью</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защитника</w:t>
      </w:r>
      <w:r>
        <w:rPr>
          <w:rFonts w:ascii="Times New Roman" w:eastAsia="Times New Roman" w:hAnsi="Times New Roman" w:cs="Times New Roman"/>
          <w:sz w:val="28"/>
          <w:szCs w:val="28"/>
        </w:rPr>
        <w:t xml:space="preserve"> на момент </w:t>
      </w:r>
      <w:r>
        <w:rPr>
          <w:rFonts w:ascii="Times New Roman" w:eastAsia="Times New Roman" w:hAnsi="Times New Roman" w:cs="Times New Roman"/>
          <w:sz w:val="28"/>
          <w:szCs w:val="28"/>
        </w:rPr>
        <w:t>составления</w:t>
      </w:r>
      <w:r>
        <w:rPr>
          <w:rFonts w:ascii="Times New Roman" w:eastAsia="Times New Roman" w:hAnsi="Times New Roman" w:cs="Times New Roman"/>
          <w:sz w:val="28"/>
          <w:szCs w:val="28"/>
        </w:rPr>
        <w:t xml:space="preserve"> должностным </w:t>
      </w:r>
      <w:r>
        <w:rPr>
          <w:rFonts w:ascii="Times New Roman" w:eastAsia="Times New Roman" w:hAnsi="Times New Roman" w:cs="Times New Roman"/>
          <w:sz w:val="28"/>
          <w:szCs w:val="28"/>
        </w:rPr>
        <w:t>лицом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протокола</w:t>
      </w:r>
      <w:r>
        <w:rPr>
          <w:rFonts w:ascii="Times New Roman" w:eastAsia="Times New Roman" w:hAnsi="Times New Roman" w:cs="Times New Roman"/>
          <w:sz w:val="28"/>
          <w:szCs w:val="28"/>
        </w:rPr>
        <w:t xml:space="preserve"> об </w:t>
      </w:r>
      <w:r>
        <w:rPr>
          <w:rFonts w:ascii="Times New Roman" w:eastAsia="Times New Roman" w:hAnsi="Times New Roman" w:cs="Times New Roman"/>
          <w:sz w:val="28"/>
          <w:szCs w:val="28"/>
        </w:rPr>
        <w:t>административном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правонарушении и иных материалов, не являются основанием для </w:t>
      </w:r>
      <w:r>
        <w:rPr>
          <w:rFonts w:ascii="Times New Roman" w:eastAsia="Times New Roman" w:hAnsi="Times New Roman" w:cs="Times New Roman"/>
          <w:sz w:val="28"/>
          <w:szCs w:val="28"/>
        </w:rPr>
        <w:t>прекращения производства по делу</w:t>
      </w:r>
      <w:r>
        <w:rPr>
          <w:rFonts w:ascii="Times New Roman" w:eastAsia="Times New Roman" w:hAnsi="Times New Roman" w:cs="Times New Roman"/>
          <w:sz w:val="28"/>
          <w:szCs w:val="28"/>
        </w:rPr>
        <w:t>, поскольку согласно</w:t>
      </w:r>
      <w:r>
        <w:rPr>
          <w:rFonts w:ascii="Times New Roman" w:eastAsia="Times New Roman" w:hAnsi="Times New Roman" w:cs="Times New Roman"/>
          <w:sz w:val="28"/>
          <w:szCs w:val="28"/>
        </w:rPr>
        <w:t xml:space="preserve"> правовой позиции, изложенной в </w:t>
      </w:r>
      <w:hyperlink r:id="rId5" w:anchor="/document/71134382/entry/0" w:history="1">
        <w:r>
          <w:rPr>
            <w:rFonts w:ascii="Times New Roman" w:eastAsia="Times New Roman" w:hAnsi="Times New Roman" w:cs="Times New Roman"/>
            <w:color w:val="0000EE"/>
            <w:sz w:val="28"/>
            <w:szCs w:val="28"/>
          </w:rPr>
          <w:t>определении</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Конституционного Суда Российской Ф</w:t>
      </w:r>
      <w:r>
        <w:rPr>
          <w:rFonts w:ascii="Times New Roman" w:eastAsia="Times New Roman" w:hAnsi="Times New Roman" w:cs="Times New Roman"/>
          <w:sz w:val="28"/>
          <w:szCs w:val="28"/>
        </w:rPr>
        <w:t>едерации от 02 июля 2015 года №</w:t>
      </w:r>
      <w:r>
        <w:rPr>
          <w:rFonts w:ascii="Times New Roman" w:eastAsia="Times New Roman" w:hAnsi="Times New Roman" w:cs="Times New Roman"/>
          <w:sz w:val="28"/>
          <w:szCs w:val="28"/>
        </w:rPr>
        <w:t>1536-О, непредставление ад</w:t>
      </w:r>
      <w:r>
        <w:rPr>
          <w:rFonts w:ascii="Times New Roman" w:eastAsia="Times New Roman" w:hAnsi="Times New Roman" w:cs="Times New Roman"/>
          <w:sz w:val="28"/>
          <w:szCs w:val="28"/>
        </w:rPr>
        <w:t xml:space="preserve">воката непосредственно на этапе </w:t>
      </w:r>
      <w:r>
        <w:rPr>
          <w:rFonts w:ascii="Times New Roman" w:eastAsia="Times New Roman" w:hAnsi="Times New Roman" w:cs="Times New Roman"/>
          <w:sz w:val="28"/>
          <w:szCs w:val="28"/>
        </w:rPr>
        <w:t>привлечения</w:t>
      </w:r>
      <w:r>
        <w:rPr>
          <w:rFonts w:ascii="Times New Roman" w:eastAsia="Times New Roman" w:hAnsi="Times New Roman" w:cs="Times New Roman"/>
          <w:sz w:val="28"/>
          <w:szCs w:val="28"/>
        </w:rPr>
        <w:t xml:space="preserve"> к административной </w:t>
      </w:r>
      <w:r>
        <w:rPr>
          <w:rFonts w:ascii="Times New Roman" w:eastAsia="Times New Roman" w:hAnsi="Times New Roman" w:cs="Times New Roman"/>
          <w:sz w:val="28"/>
          <w:szCs w:val="28"/>
        </w:rPr>
        <w:t>ответственности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(составления протокола) не нарушает конституционные права граждан, посколь</w:t>
      </w:r>
      <w:r>
        <w:rPr>
          <w:rFonts w:ascii="Times New Roman" w:eastAsia="Times New Roman" w:hAnsi="Times New Roman" w:cs="Times New Roman"/>
          <w:sz w:val="28"/>
          <w:szCs w:val="28"/>
        </w:rPr>
        <w:t xml:space="preserve">ку в указанных случаях граждане </w:t>
      </w:r>
      <w:r>
        <w:rPr>
          <w:rFonts w:ascii="Times New Roman" w:eastAsia="Times New Roman" w:hAnsi="Times New Roman" w:cs="Times New Roman"/>
          <w:sz w:val="28"/>
          <w:szCs w:val="28"/>
        </w:rPr>
        <w:t>не</w:t>
      </w:r>
      <w:r>
        <w:rPr>
          <w:rFonts w:ascii="Times New Roman" w:eastAsia="Times New Roman" w:hAnsi="Times New Roman" w:cs="Times New Roman"/>
          <w:sz w:val="28"/>
          <w:szCs w:val="28"/>
        </w:rPr>
        <w:t xml:space="preserve"> лишены </w:t>
      </w:r>
      <w:r>
        <w:rPr>
          <w:rFonts w:ascii="Times New Roman" w:eastAsia="Times New Roman" w:hAnsi="Times New Roman" w:cs="Times New Roman"/>
          <w:sz w:val="28"/>
          <w:szCs w:val="28"/>
        </w:rPr>
        <w:t>возможности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обратиться к помощи адвоката для защиты своих прав в суде.</w:t>
      </w:r>
    </w:p>
    <w:p>
      <w:pPr>
        <w:spacing w:before="0" w:after="0"/>
        <w:ind w:firstLine="708"/>
        <w:jc w:val="both"/>
        <w:rPr>
          <w:sz w:val="28"/>
          <w:szCs w:val="28"/>
        </w:rPr>
      </w:pPr>
      <w:r>
        <w:rPr>
          <w:rFonts w:ascii="Times New Roman" w:eastAsia="Times New Roman" w:hAnsi="Times New Roman" w:cs="Times New Roman"/>
          <w:sz w:val="28"/>
          <w:szCs w:val="28"/>
        </w:rPr>
        <w:t xml:space="preserve">Доводы </w:t>
      </w:r>
      <w:r>
        <w:rPr>
          <w:rStyle w:val="cat-FIOgrp-20rplc-5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 том, что он не был согласен с результатами освидетельствования на состояние алкогольного опьянения и просил о направлении</w:t>
      </w:r>
      <w:r>
        <w:rPr>
          <w:rFonts w:ascii="Times New Roman" w:eastAsia="Times New Roman" w:hAnsi="Times New Roman" w:cs="Times New Roman"/>
          <w:sz w:val="28"/>
          <w:szCs w:val="28"/>
        </w:rPr>
        <w:t xml:space="preserve"> его </w:t>
      </w:r>
      <w:r>
        <w:rPr>
          <w:rFonts w:ascii="Times New Roman" w:eastAsia="Times New Roman" w:hAnsi="Times New Roman" w:cs="Times New Roman"/>
          <w:sz w:val="28"/>
          <w:szCs w:val="28"/>
        </w:rPr>
        <w:t>на медицинское освидетельствование</w:t>
      </w:r>
      <w:r>
        <w:rPr>
          <w:rFonts w:ascii="Times New Roman" w:eastAsia="Times New Roman" w:hAnsi="Times New Roman" w:cs="Times New Roman"/>
          <w:sz w:val="28"/>
          <w:szCs w:val="28"/>
        </w:rPr>
        <w:t xml:space="preserve"> не состоятельны, опровергнуты материалами дела и видеозаписью.</w:t>
      </w:r>
    </w:p>
    <w:p>
      <w:pPr>
        <w:spacing w:before="0" w:after="0"/>
        <w:ind w:firstLine="709"/>
        <w:jc w:val="both"/>
        <w:rPr>
          <w:sz w:val="28"/>
          <w:szCs w:val="28"/>
        </w:rPr>
      </w:pPr>
      <w:r>
        <w:rPr>
          <w:rFonts w:ascii="Times New Roman" w:eastAsia="Times New Roman" w:hAnsi="Times New Roman" w:cs="Times New Roman"/>
          <w:sz w:val="28"/>
          <w:szCs w:val="28"/>
        </w:rPr>
        <w:t xml:space="preserve">Так, </w:t>
      </w:r>
      <w:r>
        <w:rPr>
          <w:rFonts w:ascii="Times New Roman" w:eastAsia="Times New Roman" w:hAnsi="Times New Roman" w:cs="Times New Roman"/>
          <w:sz w:val="28"/>
          <w:szCs w:val="28"/>
        </w:rPr>
        <w:t xml:space="preserve">в акте освидетельствования на состояние алкогольного опьянения в соответствующей графе имеется подпись </w:t>
      </w:r>
      <w:r>
        <w:rPr>
          <w:rStyle w:val="cat-FIOgrp-21rplc-5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 том, что с результатами освидетельствования он согласен, согласно видеозаписи </w:t>
      </w:r>
      <w:r>
        <w:rPr>
          <w:rStyle w:val="cat-FIOgrp-20rplc-5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лично написал слово «согласен»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произнес его по просьбе инспектора ДПС. Также при просмотре </w:t>
      </w:r>
      <w:r>
        <w:rPr>
          <w:rFonts w:ascii="Times New Roman" w:eastAsia="Times New Roman" w:hAnsi="Times New Roman" w:cs="Times New Roman"/>
          <w:sz w:val="28"/>
          <w:szCs w:val="28"/>
        </w:rPr>
        <w:t xml:space="preserve">видеозаписи усматривается, что </w:t>
      </w:r>
      <w:r>
        <w:rPr>
          <w:rStyle w:val="cat-FIOgrp-20rplc-5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после получения результатов освидетельствования спросил у инспектора: «а если не согласен?», на что инспектор отвечает: «поедем в больницу, будете два раза продуваться, сдадите анализы на иные наркотические средства», далее </w:t>
      </w:r>
      <w:r>
        <w:rPr>
          <w:rStyle w:val="cat-FIOgrp-20rplc-5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сказал: «поехали». Инспектор </w:t>
      </w:r>
      <w:r>
        <w:rPr>
          <w:rFonts w:ascii="Times New Roman" w:eastAsia="Times New Roman" w:hAnsi="Times New Roman" w:cs="Times New Roman"/>
          <w:sz w:val="28"/>
          <w:szCs w:val="28"/>
        </w:rPr>
        <w:t xml:space="preserve">сказал </w:t>
      </w:r>
      <w:r>
        <w:rPr>
          <w:rStyle w:val="cat-FIOgrp-20rplc-59"/>
          <w:rFonts w:ascii="Times New Roman" w:eastAsia="Times New Roman" w:hAnsi="Times New Roman" w:cs="Times New Roman"/>
          <w:sz w:val="28"/>
          <w:szCs w:val="28"/>
        </w:rPr>
        <w:t>фио</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едем по адресу Гагарина дом </w:t>
      </w:r>
      <w:r>
        <w:rPr>
          <w:rFonts w:ascii="Times New Roman" w:eastAsia="Times New Roman" w:hAnsi="Times New Roman" w:cs="Times New Roman"/>
          <w:sz w:val="28"/>
          <w:szCs w:val="28"/>
        </w:rPr>
        <w:t xml:space="preserve">116». Далее </w:t>
      </w:r>
      <w:r>
        <w:rPr>
          <w:rStyle w:val="cat-FIOgrp-20rplc-6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вновь спросил у инспектора: «если не согласен, то что?», на что инспектор ответил </w:t>
      </w:r>
      <w:r>
        <w:rPr>
          <w:rStyle w:val="cat-FIOgrp-20rplc-6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«составляем протокол, и Вы едите домой». Тогда </w:t>
      </w:r>
      <w:r>
        <w:rPr>
          <w:rStyle w:val="cat-FIOgrp-20rplc-6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сказал инспектору: «давайте составляйте». После чего инспектор приступил к составлению акта освидетельствования на состояние алкогольного опьянения, после предложил </w:t>
      </w:r>
      <w:r>
        <w:rPr>
          <w:rStyle w:val="cat-FIOgrp-20rplc-6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подписать акт и прописать слова: согласен или не согласен, затем, </w:t>
      </w:r>
      <w:r>
        <w:rPr>
          <w:rStyle w:val="cat-FIOgrp-20rplc-6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поставил </w:t>
      </w:r>
      <w:r>
        <w:rPr>
          <w:rFonts w:ascii="Times New Roman" w:eastAsia="Times New Roman" w:hAnsi="Times New Roman" w:cs="Times New Roman"/>
          <w:sz w:val="28"/>
          <w:szCs w:val="28"/>
        </w:rPr>
        <w:t xml:space="preserve">свои </w:t>
      </w:r>
      <w:r>
        <w:rPr>
          <w:rFonts w:ascii="Times New Roman" w:eastAsia="Times New Roman" w:hAnsi="Times New Roman" w:cs="Times New Roman"/>
          <w:sz w:val="28"/>
          <w:szCs w:val="28"/>
        </w:rPr>
        <w:t xml:space="preserve">подписи в акте, написал </w:t>
      </w:r>
      <w:r>
        <w:rPr>
          <w:rFonts w:ascii="Times New Roman" w:eastAsia="Times New Roman" w:hAnsi="Times New Roman" w:cs="Times New Roman"/>
          <w:sz w:val="28"/>
          <w:szCs w:val="28"/>
        </w:rPr>
        <w:t xml:space="preserve">в соответствующей графе акта </w:t>
      </w:r>
      <w:r>
        <w:rPr>
          <w:rFonts w:ascii="Times New Roman" w:eastAsia="Times New Roman" w:hAnsi="Times New Roman" w:cs="Times New Roman"/>
          <w:sz w:val="28"/>
          <w:szCs w:val="28"/>
        </w:rPr>
        <w:t xml:space="preserve">и озвучил </w:t>
      </w:r>
      <w:r>
        <w:rPr>
          <w:rFonts w:ascii="Times New Roman" w:eastAsia="Times New Roman" w:hAnsi="Times New Roman" w:cs="Times New Roman"/>
          <w:sz w:val="28"/>
          <w:szCs w:val="28"/>
        </w:rPr>
        <w:t xml:space="preserve">написанное им </w:t>
      </w:r>
      <w:r>
        <w:rPr>
          <w:rFonts w:ascii="Times New Roman" w:eastAsia="Times New Roman" w:hAnsi="Times New Roman" w:cs="Times New Roman"/>
          <w:sz w:val="28"/>
          <w:szCs w:val="28"/>
        </w:rPr>
        <w:t>слово «согласен».</w:t>
      </w:r>
    </w:p>
    <w:p>
      <w:pPr>
        <w:spacing w:before="0" w:after="0"/>
        <w:ind w:firstLine="709"/>
        <w:jc w:val="both"/>
        <w:rPr>
          <w:sz w:val="28"/>
          <w:szCs w:val="28"/>
        </w:rPr>
      </w:pPr>
      <w:r>
        <w:rPr>
          <w:rFonts w:ascii="Times New Roman" w:eastAsia="Times New Roman" w:hAnsi="Times New Roman" w:cs="Times New Roman"/>
          <w:sz w:val="28"/>
          <w:szCs w:val="28"/>
        </w:rPr>
        <w:t>Таким образом,</w:t>
      </w:r>
      <w:r>
        <w:rPr>
          <w:rFonts w:ascii="Times New Roman" w:eastAsia="Times New Roman" w:hAnsi="Times New Roman" w:cs="Times New Roman"/>
          <w:sz w:val="28"/>
          <w:szCs w:val="28"/>
        </w:rPr>
        <w:t xml:space="preserve"> </w:t>
      </w:r>
      <w:r>
        <w:rPr>
          <w:rStyle w:val="cat-FIOgrp-20rplc-6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был согласен с результатами освидетельствования на состояние алкогольного опьянения</w:t>
      </w:r>
      <w:r>
        <w:rPr>
          <w:rFonts w:ascii="Times New Roman" w:eastAsia="Times New Roman" w:hAnsi="Times New Roman" w:cs="Times New Roman"/>
          <w:sz w:val="28"/>
          <w:szCs w:val="28"/>
        </w:rPr>
        <w:t>, а его позиция в судебном заседании является способом защиты и желанием уйти от ответственности.</w:t>
      </w:r>
    </w:p>
    <w:p>
      <w:pPr>
        <w:spacing w:before="0" w:after="0"/>
        <w:ind w:firstLine="709"/>
        <w:jc w:val="both"/>
        <w:rPr>
          <w:sz w:val="28"/>
          <w:szCs w:val="28"/>
        </w:rPr>
      </w:pPr>
      <w:r>
        <w:rPr>
          <w:rFonts w:ascii="Times New Roman" w:eastAsia="Times New Roman" w:hAnsi="Times New Roman" w:cs="Times New Roman"/>
          <w:sz w:val="28"/>
          <w:szCs w:val="28"/>
        </w:rPr>
        <w:t xml:space="preserve">Противоречия в датах, а именно: инспектор озвучил дату остановки транспортного средства 07.01.2026, датой совершения правонарушения указал 07.02.2026, все процессуальные документы составил 08.02.2026, </w:t>
      </w:r>
      <w:r>
        <w:rPr>
          <w:rFonts w:ascii="Times New Roman" w:eastAsia="Times New Roman" w:hAnsi="Times New Roman" w:cs="Times New Roman"/>
          <w:sz w:val="28"/>
          <w:szCs w:val="28"/>
        </w:rPr>
        <w:t xml:space="preserve">также </w:t>
      </w:r>
      <w:r>
        <w:rPr>
          <w:rFonts w:ascii="Times New Roman" w:eastAsia="Times New Roman" w:hAnsi="Times New Roman" w:cs="Times New Roman"/>
          <w:sz w:val="28"/>
          <w:szCs w:val="28"/>
        </w:rPr>
        <w:t>не являются основанием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для прекращения</w:t>
      </w:r>
      <w:r>
        <w:rPr>
          <w:rFonts w:ascii="Times New Roman" w:eastAsia="Times New Roman" w:hAnsi="Times New Roman" w:cs="Times New Roman"/>
          <w:sz w:val="28"/>
          <w:szCs w:val="28"/>
        </w:rPr>
        <w:t xml:space="preserve"> производства по делу, </w:t>
      </w:r>
      <w:r>
        <w:rPr>
          <w:rFonts w:ascii="Times New Roman" w:eastAsia="Times New Roman" w:hAnsi="Times New Roman" w:cs="Times New Roman"/>
          <w:sz w:val="28"/>
          <w:szCs w:val="28"/>
        </w:rPr>
        <w:t xml:space="preserve">так как, из представленных с протоколом об административном правонарушении письменных материалов </w:t>
      </w:r>
      <w:r>
        <w:rPr>
          <w:rFonts w:ascii="Times New Roman" w:eastAsia="Times New Roman" w:hAnsi="Times New Roman" w:cs="Times New Roman"/>
          <w:sz w:val="28"/>
          <w:szCs w:val="28"/>
        </w:rPr>
        <w:t xml:space="preserve">и видеозаписи </w:t>
      </w:r>
      <w:r>
        <w:rPr>
          <w:rFonts w:ascii="Times New Roman" w:eastAsia="Times New Roman" w:hAnsi="Times New Roman" w:cs="Times New Roman"/>
          <w:sz w:val="28"/>
          <w:szCs w:val="28"/>
        </w:rPr>
        <w:t xml:space="preserve">следует, что транспортное средство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Митсубиши </w:t>
      </w:r>
      <w:r>
        <w:rPr>
          <w:rFonts w:ascii="Times New Roman" w:eastAsia="Times New Roman" w:hAnsi="Times New Roman" w:cs="Times New Roman"/>
          <w:sz w:val="28"/>
          <w:szCs w:val="28"/>
        </w:rPr>
        <w:t>Аутлендер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государственный регистрационный знак А202КЕ 186 рег.</w:t>
      </w:r>
      <w:r>
        <w:rPr>
          <w:rFonts w:ascii="Times New Roman" w:eastAsia="Times New Roman" w:hAnsi="Times New Roman" w:cs="Times New Roman"/>
          <w:sz w:val="28"/>
          <w:szCs w:val="28"/>
        </w:rPr>
        <w:t xml:space="preserve"> под управлением </w:t>
      </w:r>
      <w:r>
        <w:rPr>
          <w:rStyle w:val="cat-FIOgrp-21rplc-6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остановлено сотрудниками </w:t>
      </w:r>
      <w:r>
        <w:rPr>
          <w:rStyle w:val="cat-FIOgrp-25rplc-71"/>
          <w:rFonts w:ascii="Times New Roman" w:eastAsia="Times New Roman" w:hAnsi="Times New Roman" w:cs="Times New Roman"/>
          <w:sz w:val="28"/>
          <w:szCs w:val="28"/>
        </w:rPr>
        <w:t>фио</w:t>
      </w:r>
      <w:r>
        <w:rPr>
          <w:rStyle w:val="cat-ExternalSystemDefinedgrp-43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07.02.2026 </w:t>
      </w:r>
      <w:r>
        <w:rPr>
          <w:rFonts w:ascii="Times New Roman" w:eastAsia="Times New Roman" w:hAnsi="Times New Roman" w:cs="Times New Roman"/>
          <w:sz w:val="28"/>
          <w:szCs w:val="28"/>
        </w:rPr>
        <w:t xml:space="preserve">в 23:55, в то же время </w:t>
      </w:r>
      <w:r>
        <w:rPr>
          <w:rStyle w:val="cat-FIOgrp-20rplc-7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отстранен от управления транспортным средством</w:t>
      </w:r>
      <w:r>
        <w:rPr>
          <w:rFonts w:ascii="Times New Roman" w:eastAsia="Times New Roman" w:hAnsi="Times New Roman" w:cs="Times New Roman"/>
          <w:sz w:val="28"/>
          <w:szCs w:val="28"/>
        </w:rPr>
        <w:t xml:space="preserve"> и 08.02.2026 в 00:25 у </w:t>
      </w:r>
      <w:r>
        <w:rPr>
          <w:rStyle w:val="cat-FIOgrp-21rplc-7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установлено состояние алкогольного опьянения.</w:t>
      </w:r>
    </w:p>
    <w:p>
      <w:pPr>
        <w:spacing w:before="0" w:after="0"/>
        <w:ind w:firstLine="709"/>
        <w:jc w:val="both"/>
        <w:rPr>
          <w:sz w:val="28"/>
          <w:szCs w:val="28"/>
        </w:rPr>
      </w:pP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возникает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сомнений</w:t>
      </w:r>
      <w:r>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правонарушение совершено 07.02.2026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 не ранее</w:t>
      </w:r>
      <w:r>
        <w:rPr>
          <w:rFonts w:ascii="Times New Roman" w:eastAsia="Times New Roman" w:hAnsi="Times New Roman" w:cs="Times New Roman"/>
          <w:sz w:val="28"/>
          <w:szCs w:val="28"/>
        </w:rPr>
        <w:t>, 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указание инспектором на дату 07.01.2026 суд считает </w:t>
      </w:r>
      <w:r>
        <w:rPr>
          <w:rFonts w:ascii="Times New Roman" w:eastAsia="Times New Roman" w:hAnsi="Times New Roman" w:cs="Times New Roman"/>
          <w:sz w:val="28"/>
          <w:szCs w:val="28"/>
        </w:rPr>
        <w:t>оговоркой.</w:t>
      </w:r>
    </w:p>
    <w:p>
      <w:pPr>
        <w:spacing w:before="0" w:after="0"/>
        <w:ind w:firstLine="709"/>
        <w:jc w:val="both"/>
        <w:rPr>
          <w:sz w:val="28"/>
          <w:szCs w:val="28"/>
        </w:rPr>
      </w:pPr>
      <w:r>
        <w:rPr>
          <w:rFonts w:ascii="Times New Roman" w:eastAsia="Times New Roman" w:hAnsi="Times New Roman" w:cs="Times New Roman"/>
          <w:sz w:val="28"/>
          <w:szCs w:val="28"/>
        </w:rPr>
        <w:t xml:space="preserve">Допущенные инспектором исправления в дате составления акта освидетельствования на состояние алкогольного опьянения и в дате проведения освидетельствования внесены должностным лицом в присутствии </w:t>
      </w:r>
      <w:r>
        <w:rPr>
          <w:rStyle w:val="cat-FIOgrp-21rplc-8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не касаются существа административного правонарушения, не лишали это лицо возможности знать, совершение какого деяния ему вменено, и не повлекли нарушение его права на защиту.</w:t>
      </w:r>
    </w:p>
    <w:p>
      <w:pPr>
        <w:spacing w:before="0" w:after="0"/>
        <w:ind w:firstLine="709"/>
        <w:jc w:val="both"/>
        <w:rPr>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оводы</w:t>
      </w:r>
      <w:r>
        <w:rPr>
          <w:rFonts w:ascii="Times New Roman" w:eastAsia="Times New Roman" w:hAnsi="Times New Roman" w:cs="Times New Roman"/>
          <w:sz w:val="28"/>
          <w:szCs w:val="28"/>
        </w:rPr>
        <w:t xml:space="preserve"> </w:t>
      </w:r>
      <w:r>
        <w:rPr>
          <w:rStyle w:val="cat-FIOgrp-20rplc-8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том, что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показания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прибора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отраженные в акте </w:t>
      </w:r>
      <w:r>
        <w:rPr>
          <w:rFonts w:ascii="Times New Roman" w:eastAsia="Times New Roman" w:hAnsi="Times New Roman" w:cs="Times New Roman"/>
          <w:sz w:val="28"/>
          <w:szCs w:val="28"/>
        </w:rPr>
        <w:t xml:space="preserve">освидетельствования </w:t>
      </w:r>
      <w:r>
        <w:rPr>
          <w:rFonts w:ascii="Times New Roman" w:eastAsia="Times New Roman" w:hAnsi="Times New Roman" w:cs="Times New Roman"/>
          <w:sz w:val="28"/>
          <w:szCs w:val="28"/>
        </w:rPr>
        <w:t xml:space="preserve">являются </w:t>
      </w:r>
      <w:r>
        <w:rPr>
          <w:rFonts w:ascii="Times New Roman" w:eastAsia="Times New Roman" w:hAnsi="Times New Roman" w:cs="Times New Roman"/>
          <w:sz w:val="28"/>
          <w:szCs w:val="28"/>
        </w:rPr>
        <w:t>сомнительны</w:t>
      </w:r>
      <w:r>
        <w:rPr>
          <w:rFonts w:ascii="Times New Roman" w:eastAsia="Times New Roman" w:hAnsi="Times New Roman" w:cs="Times New Roman"/>
          <w:sz w:val="28"/>
          <w:szCs w:val="28"/>
        </w:rPr>
        <w:t>ми</w:t>
      </w:r>
      <w:r>
        <w:rPr>
          <w:rFonts w:ascii="Times New Roman" w:eastAsia="Times New Roman" w:hAnsi="Times New Roman" w:cs="Times New Roman"/>
          <w:sz w:val="28"/>
          <w:szCs w:val="28"/>
        </w:rPr>
        <w:t>, поскольку температура воздуха во время освидетельствования составляла -</w:t>
      </w:r>
      <w:r>
        <w:rPr>
          <w:rFonts w:ascii="Times New Roman" w:eastAsia="Times New Roman" w:hAnsi="Times New Roman" w:cs="Times New Roman"/>
          <w:sz w:val="28"/>
          <w:szCs w:val="28"/>
        </w:rPr>
        <w:t>14, -16 градусов Цельсия</w:t>
      </w:r>
      <w:r>
        <w:rPr>
          <w:rFonts w:ascii="Times New Roman" w:eastAsia="Times New Roman" w:hAnsi="Times New Roman" w:cs="Times New Roman"/>
          <w:sz w:val="28"/>
          <w:szCs w:val="28"/>
        </w:rPr>
        <w:t xml:space="preserve">, а рабочий диапазон температуры применения </w:t>
      </w:r>
      <w:r>
        <w:rPr>
          <w:rFonts w:ascii="Times New Roman" w:eastAsia="Times New Roman" w:hAnsi="Times New Roman" w:cs="Times New Roman"/>
          <w:sz w:val="28"/>
          <w:szCs w:val="28"/>
        </w:rPr>
        <w:t>алкотестора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-5 до +50 градусов Цельсия </w:t>
      </w:r>
      <w:r>
        <w:rPr>
          <w:rFonts w:ascii="Times New Roman" w:eastAsia="Times New Roman" w:hAnsi="Times New Roman" w:cs="Times New Roman"/>
          <w:sz w:val="28"/>
          <w:szCs w:val="28"/>
        </w:rPr>
        <w:t xml:space="preserve">являются несостоятельными, поскольку </w:t>
      </w:r>
      <w:r>
        <w:rPr>
          <w:rFonts w:ascii="Times New Roman" w:eastAsia="Times New Roman" w:hAnsi="Times New Roman" w:cs="Times New Roman"/>
          <w:sz w:val="28"/>
          <w:szCs w:val="28"/>
        </w:rPr>
        <w:t xml:space="preserve">освидетельствование проводилось </w:t>
      </w:r>
      <w:r>
        <w:rPr>
          <w:rFonts w:ascii="Times New Roman" w:eastAsia="Times New Roman" w:hAnsi="Times New Roman" w:cs="Times New Roman"/>
          <w:sz w:val="28"/>
          <w:szCs w:val="28"/>
        </w:rPr>
        <w:t xml:space="preserve">не на улице, а </w:t>
      </w:r>
      <w:r>
        <w:rPr>
          <w:rFonts w:ascii="Times New Roman" w:eastAsia="Times New Roman" w:hAnsi="Times New Roman" w:cs="Times New Roman"/>
          <w:sz w:val="28"/>
          <w:szCs w:val="28"/>
        </w:rPr>
        <w:t xml:space="preserve">в патрульном автомобиле, </w:t>
      </w:r>
      <w:r>
        <w:rPr>
          <w:rFonts w:ascii="Times New Roman" w:eastAsia="Times New Roman" w:hAnsi="Times New Roman" w:cs="Times New Roman"/>
          <w:sz w:val="28"/>
          <w:szCs w:val="28"/>
        </w:rPr>
        <w:t>в случае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сомнений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достоверности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показаний технического средства измерения законодательство предоставляет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лицу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право не согласиться с результатами освидетельствования и пройти медицинское </w:t>
      </w:r>
      <w:r>
        <w:rPr>
          <w:rFonts w:ascii="Times New Roman" w:eastAsia="Times New Roman" w:hAnsi="Times New Roman" w:cs="Times New Roman"/>
          <w:sz w:val="28"/>
          <w:szCs w:val="28"/>
        </w:rPr>
        <w:t xml:space="preserve">освидетельствование на предмет установления состояния опьянения, либо его отсутствия, данным правом </w:t>
      </w:r>
      <w:r>
        <w:rPr>
          <w:rStyle w:val="cat-FIOgrp-20rplc-8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воспользовался.</w:t>
      </w:r>
    </w:p>
    <w:p>
      <w:pPr>
        <w:spacing w:before="0" w:after="0"/>
        <w:ind w:firstLine="709"/>
        <w:jc w:val="both"/>
        <w:rPr>
          <w:sz w:val="28"/>
          <w:szCs w:val="28"/>
        </w:rPr>
      </w:pPr>
      <w:r>
        <w:rPr>
          <w:rFonts w:ascii="Times New Roman" w:eastAsia="Times New Roman" w:hAnsi="Times New Roman" w:cs="Times New Roman"/>
          <w:sz w:val="28"/>
          <w:szCs w:val="28"/>
        </w:rPr>
        <w:t>Не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влияет на доказанность собы</w:t>
      </w:r>
      <w:r>
        <w:rPr>
          <w:rFonts w:ascii="Times New Roman" w:eastAsia="Times New Roman" w:hAnsi="Times New Roman" w:cs="Times New Roman"/>
          <w:sz w:val="28"/>
          <w:szCs w:val="28"/>
        </w:rPr>
        <w:t xml:space="preserve">тия и состава правонарушения по </w:t>
      </w:r>
      <w:hyperlink r:id="rId5" w:anchor="/document/12125267/entry/12801" w:history="1">
        <w:r>
          <w:rPr>
            <w:rFonts w:ascii="Times New Roman" w:eastAsia="Times New Roman" w:hAnsi="Times New Roman" w:cs="Times New Roman"/>
            <w:color w:val="0000EE"/>
            <w:sz w:val="28"/>
            <w:szCs w:val="28"/>
          </w:rPr>
          <w:t>ч</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1</w:t>
        </w:r>
        <w:r>
          <w:rPr>
            <w:rFonts w:ascii="Times New Roman" w:eastAsia="Times New Roman" w:hAnsi="Times New Roman" w:cs="Times New Roman"/>
            <w:color w:val="0000EE"/>
            <w:sz w:val="28"/>
            <w:szCs w:val="28"/>
          </w:rPr>
          <w:t xml:space="preserve"> </w:t>
        </w:r>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12</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8</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КоАП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РФ в действиях </w:t>
      </w:r>
      <w:r>
        <w:rPr>
          <w:rStyle w:val="cat-FIOgrp-21rplc-8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отсутствие на </w:t>
      </w:r>
      <w:r>
        <w:rPr>
          <w:rFonts w:ascii="Times New Roman" w:eastAsia="Times New Roman" w:hAnsi="Times New Roman" w:cs="Times New Roman"/>
          <w:sz w:val="28"/>
          <w:szCs w:val="28"/>
        </w:rPr>
        <w:t>видеозаписи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момент</w:t>
      </w:r>
      <w:r>
        <w:rPr>
          <w:rFonts w:ascii="Times New Roman" w:eastAsia="Times New Roman" w:hAnsi="Times New Roman" w:cs="Times New Roman"/>
          <w:sz w:val="28"/>
          <w:szCs w:val="28"/>
        </w:rPr>
        <w:t xml:space="preserve">а </w:t>
      </w:r>
      <w:r>
        <w:rPr>
          <w:rFonts w:ascii="Times New Roman" w:eastAsia="Times New Roman" w:hAnsi="Times New Roman" w:cs="Times New Roman"/>
          <w:sz w:val="28"/>
          <w:szCs w:val="28"/>
        </w:rPr>
        <w:t>составления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протокола</w:t>
      </w:r>
      <w:r>
        <w:rPr>
          <w:rFonts w:ascii="Times New Roman" w:eastAsia="Times New Roman" w:hAnsi="Times New Roman" w:cs="Times New Roman"/>
          <w:sz w:val="28"/>
          <w:szCs w:val="28"/>
        </w:rPr>
        <w:t xml:space="preserve"> о </w:t>
      </w:r>
      <w:r>
        <w:rPr>
          <w:rFonts w:ascii="Times New Roman" w:eastAsia="Times New Roman" w:hAnsi="Times New Roman" w:cs="Times New Roman"/>
          <w:sz w:val="28"/>
          <w:szCs w:val="28"/>
        </w:rPr>
        <w:t>задержании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транспортного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средства, поскольку правонарушение считается оконченным при установлении состояния опьянения у водителя в установленном порядке и согласия с ним освидетельствованного лица.</w:t>
      </w:r>
      <w:r>
        <w:rPr>
          <w:rFonts w:ascii="Times New Roman" w:eastAsia="Times New Roman" w:hAnsi="Times New Roman" w:cs="Times New Roman"/>
          <w:sz w:val="28"/>
          <w:szCs w:val="28"/>
        </w:rPr>
        <w:t xml:space="preserve"> Задержание автомобиля является мерой обеспечения производства по делу об административном правонарушении и направлена на недопустимость в дальнейшем управление лицом транспортным средством при установлении состояния опьянения.</w:t>
      </w:r>
    </w:p>
    <w:p>
      <w:pPr>
        <w:spacing w:before="0" w:after="0"/>
        <w:ind w:firstLine="709"/>
        <w:jc w:val="both"/>
        <w:rPr>
          <w:sz w:val="28"/>
          <w:szCs w:val="28"/>
        </w:rPr>
      </w:pPr>
      <w:r>
        <w:rPr>
          <w:rFonts w:ascii="Times New Roman" w:eastAsia="Times New Roman" w:hAnsi="Times New Roman" w:cs="Times New Roman"/>
          <w:sz w:val="28"/>
          <w:szCs w:val="28"/>
        </w:rPr>
        <w:t>Согласно п.3 ч.4 ст.28.1 КоАП РФ дело об административном правонарушении считается возбужденным с момента составления протокола об административном правонарушении.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Отсутствие подписи должностного лица в заявлении о привлечении к административной ответственности не свидетельствует </w:t>
      </w:r>
      <w:r>
        <w:rPr>
          <w:rFonts w:ascii="Times New Roman" w:eastAsia="Times New Roman" w:hAnsi="Times New Roman" w:cs="Times New Roman"/>
          <w:sz w:val="28"/>
          <w:szCs w:val="28"/>
        </w:rPr>
        <w:t>об отсутствии волеизъявления уполномоченного административного органа о привлечении лица к административной ответственности, не свидетельствует о</w:t>
      </w:r>
      <w:r>
        <w:rPr>
          <w:rFonts w:ascii="Times New Roman" w:eastAsia="Times New Roman" w:hAnsi="Times New Roman" w:cs="Times New Roman"/>
          <w:sz w:val="28"/>
          <w:szCs w:val="28"/>
        </w:rPr>
        <w:t xml:space="preserve"> нарушении процедуры привлечения </w:t>
      </w:r>
      <w:r>
        <w:rPr>
          <w:rFonts w:ascii="Times New Roman" w:eastAsia="Times New Roman" w:hAnsi="Times New Roman" w:cs="Times New Roman"/>
          <w:sz w:val="28"/>
          <w:szCs w:val="28"/>
        </w:rPr>
        <w:t xml:space="preserve">лица </w:t>
      </w:r>
      <w:r>
        <w:rPr>
          <w:rFonts w:ascii="Times New Roman" w:eastAsia="Times New Roman" w:hAnsi="Times New Roman" w:cs="Times New Roman"/>
          <w:sz w:val="28"/>
          <w:szCs w:val="28"/>
        </w:rPr>
        <w:t>к а</w:t>
      </w:r>
      <w:r>
        <w:rPr>
          <w:rFonts w:ascii="Times New Roman" w:eastAsia="Times New Roman" w:hAnsi="Times New Roman" w:cs="Times New Roman"/>
          <w:sz w:val="28"/>
          <w:szCs w:val="28"/>
        </w:rPr>
        <w:t>дминистративной ответственности и нарушении его прав на защиту.</w:t>
      </w:r>
    </w:p>
    <w:p>
      <w:pPr>
        <w:spacing w:before="0" w:after="0"/>
        <w:ind w:firstLine="709"/>
        <w:jc w:val="both"/>
        <w:rPr>
          <w:sz w:val="28"/>
          <w:szCs w:val="28"/>
        </w:rPr>
      </w:pPr>
      <w:r>
        <w:rPr>
          <w:rFonts w:ascii="Times New Roman" w:eastAsia="Times New Roman" w:hAnsi="Times New Roman" w:cs="Times New Roman"/>
          <w:sz w:val="28"/>
          <w:szCs w:val="28"/>
        </w:rPr>
        <w:t xml:space="preserve">Остальные доводы </w:t>
      </w:r>
      <w:r>
        <w:rPr>
          <w:rStyle w:val="cat-FIOgrp-21rplc-84"/>
          <w:rFonts w:ascii="Times New Roman" w:eastAsia="Times New Roman" w:hAnsi="Times New Roman" w:cs="Times New Roman"/>
          <w:sz w:val="28"/>
          <w:szCs w:val="28"/>
        </w:rPr>
        <w:t>фио</w:t>
      </w:r>
      <w:r>
        <w:rPr>
          <w:rFonts w:ascii="Times New Roman" w:eastAsia="Times New Roman" w:hAnsi="Times New Roman" w:cs="Times New Roman"/>
          <w:sz w:val="28"/>
          <w:szCs w:val="28"/>
        </w:rPr>
        <w:t>, в частности, о том, что расписка о разъяснении прав не содержит времени, на видеозаписи отсутствует «ряд кадров»</w:t>
      </w:r>
      <w:r>
        <w:rPr>
          <w:rFonts w:ascii="Times New Roman" w:eastAsia="Times New Roman" w:hAnsi="Times New Roman" w:cs="Times New Roman"/>
          <w:sz w:val="28"/>
          <w:szCs w:val="28"/>
        </w:rPr>
        <w:t>, в рапортах инспектором ДПС имеет</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указание на не имеющего отношения к делу </w:t>
      </w:r>
      <w:r>
        <w:rPr>
          <w:rStyle w:val="cat-FIOgrp-26rplc-85"/>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PT Serif" w:eastAsia="PT Serif" w:hAnsi="PT Serif" w:cs="PT Serif"/>
          <w:sz w:val="28"/>
          <w:szCs w:val="28"/>
        </w:rPr>
        <w:t xml:space="preserve">правового значения не имеют, </w:t>
      </w:r>
      <w:r>
        <w:rPr>
          <w:rFonts w:ascii="PT Serif" w:eastAsia="PT Serif" w:hAnsi="PT Serif" w:cs="PT Serif"/>
          <w:sz w:val="28"/>
          <w:szCs w:val="28"/>
        </w:rPr>
        <w:t>в связи с чем, подлежат отклонению, как несостоятельные.</w:t>
      </w:r>
    </w:p>
    <w:p>
      <w:pPr>
        <w:spacing w:before="0" w:after="0"/>
        <w:ind w:firstLine="708"/>
        <w:jc w:val="both"/>
        <w:rPr>
          <w:sz w:val="28"/>
          <w:szCs w:val="28"/>
        </w:rPr>
      </w:pPr>
      <w:r>
        <w:rPr>
          <w:rStyle w:val="cat-FIOgrp-20rplc-8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имеет </w:t>
      </w:r>
      <w:r>
        <w:rPr>
          <w:rFonts w:ascii="Times New Roman" w:eastAsia="Times New Roman" w:hAnsi="Times New Roman" w:cs="Times New Roman"/>
          <w:sz w:val="28"/>
          <w:szCs w:val="28"/>
        </w:rPr>
        <w:t>водительское удостоверение №</w:t>
      </w:r>
      <w:r>
        <w:rPr>
          <w:rStyle w:val="cat-ExternalSystemDefinedgrp-41rplc-87"/>
          <w:rFonts w:ascii="Times New Roman" w:eastAsia="Times New Roman" w:hAnsi="Times New Roman" w:cs="Times New Roman"/>
          <w:sz w:val="28"/>
          <w:szCs w:val="28"/>
        </w:rPr>
        <w:t>...</w:t>
      </w:r>
      <w:r>
        <w:rPr>
          <w:rStyle w:val="cat-ExternalSystemDefinedgrp-40rplc-8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действительное до </w:t>
      </w:r>
      <w:r>
        <w:rPr>
          <w:rFonts w:ascii="Times New Roman" w:eastAsia="Times New Roman" w:hAnsi="Times New Roman" w:cs="Times New Roman"/>
          <w:sz w:val="28"/>
          <w:szCs w:val="28"/>
        </w:rPr>
        <w:t>12.04.2028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Style w:val="cat-FIOgrp-21rplc-9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rPr>
          <w:sz w:val="28"/>
          <w:szCs w:val="28"/>
        </w:rPr>
      </w:pPr>
      <w:r>
        <w:rPr>
          <w:rFonts w:ascii="Times New Roman" w:eastAsia="Times New Roman" w:hAnsi="Times New Roman" w:cs="Times New Roman"/>
          <w:sz w:val="28"/>
          <w:szCs w:val="28"/>
        </w:rPr>
        <w:t xml:space="preserve">Действия </w:t>
      </w:r>
      <w:r>
        <w:rPr>
          <w:rStyle w:val="cat-FIOgrp-20rplc-9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мировой судья квалифицирует по ч.1 ст.12.8 КоАП РФ - </w:t>
      </w:r>
      <w:r>
        <w:rPr>
          <w:rFonts w:ascii="Times New Roman" w:eastAsia="Times New Roman" w:hAnsi="Times New Roman" w:cs="Times New Roman"/>
          <w:sz w:val="28"/>
          <w:szCs w:val="28"/>
        </w:rPr>
        <w:t xml:space="preserve">управление транспортным средством водителем, находящимся в состоянии опьянения, если такие действия не содержат </w:t>
      </w:r>
      <w:hyperlink r:id="rId6" w:history="1">
        <w:r>
          <w:rPr>
            <w:rFonts w:ascii="Times New Roman" w:eastAsia="Times New Roman" w:hAnsi="Times New Roman" w:cs="Times New Roman"/>
            <w:color w:val="0000EE"/>
            <w:sz w:val="28"/>
            <w:szCs w:val="28"/>
          </w:rPr>
          <w:t>уголовно наказуемого деяния</w:t>
        </w:r>
      </w:hyperlink>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8"/>
          <w:szCs w:val="28"/>
        </w:rPr>
      </w:pPr>
      <w:r>
        <w:rPr>
          <w:rStyle w:val="cat-FIOgrp-20rplc-9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совершил правонарушение в сфере </w:t>
      </w:r>
      <w:r>
        <w:rPr>
          <w:rFonts w:ascii="Times New Roman" w:eastAsia="Times New Roman" w:hAnsi="Times New Roman" w:cs="Times New Roman"/>
          <w:sz w:val="28"/>
          <w:szCs w:val="28"/>
        </w:rPr>
        <w:t>безопасности дорожного движения, неоднократно привлекался к административной отве</w:t>
      </w:r>
      <w:r>
        <w:rPr>
          <w:rFonts w:ascii="Times New Roman" w:eastAsia="Times New Roman" w:hAnsi="Times New Roman" w:cs="Times New Roman"/>
          <w:sz w:val="28"/>
          <w:szCs w:val="28"/>
        </w:rPr>
        <w:t>тственности за нарушение ПДД РФ, имеет постоянное место работы.</w:t>
      </w:r>
      <w:r>
        <w:rPr>
          <w:rFonts w:ascii="Times New Roman" w:eastAsia="Times New Roman" w:hAnsi="Times New Roman" w:cs="Times New Roman"/>
          <w:sz w:val="28"/>
          <w:szCs w:val="28"/>
        </w:rPr>
        <w:t xml:space="preserve"> Смягчающих </w:t>
      </w:r>
      <w:r>
        <w:rPr>
          <w:rFonts w:ascii="Times New Roman" w:eastAsia="Times New Roman" w:hAnsi="Times New Roman" w:cs="Times New Roman"/>
          <w:sz w:val="28"/>
          <w:szCs w:val="28"/>
        </w:rPr>
        <w:t>административную ответственность обстоятельств не установлено, отягчающим</w:t>
      </w:r>
      <w:r>
        <w:rPr>
          <w:rFonts w:ascii="Times New Roman" w:eastAsia="Times New Roman" w:hAnsi="Times New Roman" w:cs="Times New Roman"/>
          <w:sz w:val="28"/>
          <w:szCs w:val="28"/>
        </w:rPr>
        <w:t xml:space="preserve"> административную ответственность обстоятельств</w:t>
      </w:r>
      <w:r>
        <w:rPr>
          <w:rFonts w:ascii="Times New Roman" w:eastAsia="Times New Roman" w:hAnsi="Times New Roman" w:cs="Times New Roman"/>
          <w:sz w:val="28"/>
          <w:szCs w:val="28"/>
        </w:rPr>
        <w:t>ом является повторное совершение однородного административного правонарушения, что следует из реестра правонарушений.</w:t>
      </w:r>
    </w:p>
    <w:p>
      <w:pPr>
        <w:spacing w:before="0" w:after="0"/>
        <w:ind w:firstLine="708"/>
        <w:jc w:val="both"/>
        <w:rPr>
          <w:sz w:val="28"/>
          <w:szCs w:val="28"/>
        </w:rPr>
      </w:pPr>
      <w:r>
        <w:rPr>
          <w:rFonts w:ascii="Times New Roman" w:eastAsia="Times New Roman" w:hAnsi="Times New Roman" w:cs="Times New Roman"/>
          <w:sz w:val="28"/>
          <w:szCs w:val="28"/>
        </w:rPr>
        <w:t xml:space="preserve">Срок лишения права управления транспортными средствами суд определяет с учетом обстоятельств совершенного правонарушения, при </w:t>
      </w:r>
      <w:r>
        <w:rPr>
          <w:rFonts w:ascii="PT Serif" w:eastAsia="PT Serif" w:hAnsi="PT Serif" w:cs="PT Serif"/>
          <w:sz w:val="28"/>
          <w:szCs w:val="28"/>
        </w:rPr>
        <w:t xml:space="preserve">этом суд учитывает, что правонарушение </w:t>
      </w:r>
      <w:r>
        <w:rPr>
          <w:rStyle w:val="cat-FIOgrp-20rplc-93"/>
          <w:rFonts w:ascii="PT Serif" w:eastAsia="PT Serif" w:hAnsi="PT Serif" w:cs="PT Serif"/>
          <w:sz w:val="28"/>
          <w:szCs w:val="28"/>
        </w:rPr>
        <w:t>фио</w:t>
      </w:r>
      <w:r>
        <w:rPr>
          <w:rFonts w:ascii="PT Serif" w:eastAsia="PT Serif" w:hAnsi="PT Serif" w:cs="PT Serif"/>
          <w:sz w:val="28"/>
          <w:szCs w:val="28"/>
        </w:rPr>
        <w:t xml:space="preserve"> </w:t>
      </w:r>
      <w:r>
        <w:rPr>
          <w:rFonts w:ascii="PT Serif" w:eastAsia="PT Serif" w:hAnsi="PT Serif" w:cs="PT Serif"/>
          <w:sz w:val="28"/>
          <w:szCs w:val="28"/>
        </w:rPr>
        <w:t xml:space="preserve">совершено </w:t>
      </w:r>
      <w:r>
        <w:rPr>
          <w:rFonts w:ascii="PT Serif" w:eastAsia="PT Serif" w:hAnsi="PT Serif" w:cs="PT Serif"/>
          <w:sz w:val="28"/>
          <w:szCs w:val="28"/>
        </w:rPr>
        <w:t xml:space="preserve">в черте города, </w:t>
      </w:r>
      <w:r>
        <w:rPr>
          <w:rFonts w:ascii="PT Serif" w:eastAsia="PT Serif" w:hAnsi="PT Serif" w:cs="PT Serif"/>
          <w:sz w:val="28"/>
          <w:szCs w:val="28"/>
        </w:rPr>
        <w:t xml:space="preserve">тем самым </w:t>
      </w:r>
      <w:r>
        <w:rPr>
          <w:rFonts w:ascii="PT Serif" w:eastAsia="PT Serif" w:hAnsi="PT Serif" w:cs="PT Serif"/>
          <w:sz w:val="28"/>
          <w:szCs w:val="28"/>
        </w:rPr>
        <w:t xml:space="preserve">подвергая опасности участников дорожного движения, </w:t>
      </w:r>
      <w:r>
        <w:rPr>
          <w:rFonts w:ascii="PT Serif" w:eastAsia="PT Serif" w:hAnsi="PT Serif" w:cs="PT Serif"/>
          <w:sz w:val="28"/>
          <w:szCs w:val="28"/>
        </w:rPr>
        <w:t xml:space="preserve">ранее </w:t>
      </w:r>
      <w:r>
        <w:rPr>
          <w:rStyle w:val="cat-FIOgrp-20rplc-94"/>
          <w:rFonts w:ascii="PT Serif" w:eastAsia="PT Serif" w:hAnsi="PT Serif" w:cs="PT Serif"/>
          <w:sz w:val="28"/>
          <w:szCs w:val="28"/>
        </w:rPr>
        <w:t>фио</w:t>
      </w:r>
      <w:r>
        <w:rPr>
          <w:rFonts w:ascii="PT Serif" w:eastAsia="PT Serif" w:hAnsi="PT Serif" w:cs="PT Serif"/>
          <w:sz w:val="28"/>
          <w:szCs w:val="28"/>
        </w:rPr>
        <w:t xml:space="preserve"> </w:t>
      </w:r>
      <w:r>
        <w:rPr>
          <w:rFonts w:ascii="PT Serif" w:eastAsia="PT Serif" w:hAnsi="PT Serif" w:cs="PT Serif"/>
          <w:sz w:val="28"/>
          <w:szCs w:val="28"/>
        </w:rPr>
        <w:t xml:space="preserve">неоднократно </w:t>
      </w:r>
      <w:r>
        <w:rPr>
          <w:rFonts w:ascii="PT Serif" w:eastAsia="PT Serif" w:hAnsi="PT Serif" w:cs="PT Serif"/>
          <w:sz w:val="28"/>
          <w:szCs w:val="28"/>
        </w:rPr>
        <w:t>в пределах срока, в течение которого лицо считается привлеченным к административной ответственности</w:t>
      </w:r>
      <w:r>
        <w:rPr>
          <w:rFonts w:ascii="PT Serif" w:eastAsia="PT Serif" w:hAnsi="PT Serif" w:cs="PT Serif"/>
          <w:sz w:val="28"/>
          <w:szCs w:val="28"/>
        </w:rPr>
        <w:t>,</w:t>
      </w:r>
      <w:r>
        <w:rPr>
          <w:rFonts w:ascii="PT Serif" w:eastAsia="PT Serif" w:hAnsi="PT Serif" w:cs="PT Serif"/>
          <w:sz w:val="28"/>
          <w:szCs w:val="28"/>
        </w:rPr>
        <w:t xml:space="preserve"> </w:t>
      </w:r>
      <w:r>
        <w:rPr>
          <w:rFonts w:ascii="PT Serif" w:eastAsia="PT Serif" w:hAnsi="PT Serif" w:cs="PT Serif"/>
          <w:sz w:val="28"/>
          <w:szCs w:val="28"/>
        </w:rPr>
        <w:t>привлекался к административной ответственности в области безопасности дорожного движения</w:t>
      </w:r>
      <w:r>
        <w:rPr>
          <w:rFonts w:ascii="PT Serif" w:eastAsia="PT Serif" w:hAnsi="PT Serif" w:cs="PT Serif"/>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На основании изложенного, </w:t>
      </w:r>
      <w:r>
        <w:rPr>
          <w:rFonts w:ascii="Times New Roman" w:eastAsia="Times New Roman" w:hAnsi="Times New Roman" w:cs="Times New Roman"/>
          <w:sz w:val="28"/>
          <w:szCs w:val="28"/>
        </w:rPr>
        <w:t xml:space="preserve">руководствуясь ст.ст.23.1, 29.10 КоАП РФ, мировой судья, </w:t>
      </w:r>
    </w:p>
    <w:p>
      <w:pPr>
        <w:spacing w:before="0" w:after="0"/>
        <w:jc w:val="center"/>
        <w:rPr>
          <w:sz w:val="28"/>
          <w:szCs w:val="28"/>
        </w:rPr>
      </w:pPr>
      <w:r>
        <w:rPr>
          <w:rFonts w:ascii="Times New Roman" w:eastAsia="Times New Roman" w:hAnsi="Times New Roman" w:cs="Times New Roman"/>
          <w:sz w:val="28"/>
          <w:szCs w:val="28"/>
        </w:rPr>
        <w:t xml:space="preserve">п о с </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а н о в и л:</w:t>
      </w:r>
    </w:p>
    <w:p>
      <w:pPr>
        <w:spacing w:before="0" w:after="0"/>
        <w:ind w:firstLine="709"/>
        <w:jc w:val="center"/>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 xml:space="preserve">признать </w:t>
      </w:r>
      <w:r>
        <w:rPr>
          <w:rStyle w:val="cat-FIOgrp-19rplc-95"/>
          <w:rFonts w:ascii="Times New Roman" w:eastAsia="Times New Roman" w:hAnsi="Times New Roman" w:cs="Times New Roman"/>
          <w:sz w:val="28"/>
          <w:szCs w:val="28"/>
        </w:rPr>
        <w:t>фио</w:t>
      </w:r>
      <w:r>
        <w:rPr>
          <w:rStyle w:val="cat-UserDefinedgrp-44rplc-9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виновным в совершении административного правонарушения, предусмотренного ч.1 ст.12.8 КоАП РФ, и назначить ему наказание в виде </w:t>
      </w:r>
      <w:r>
        <w:rPr>
          <w:rFonts w:ascii="Times New Roman" w:eastAsia="Times New Roman" w:hAnsi="Times New Roman" w:cs="Times New Roman"/>
          <w:sz w:val="28"/>
          <w:szCs w:val="28"/>
        </w:rPr>
        <w:t xml:space="preserve">административного штрафа в размере </w:t>
      </w:r>
      <w:r>
        <w:rPr>
          <w:rStyle w:val="cat-Sumgrp-29rplc-9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лишением права управления транспортными с</w:t>
      </w:r>
      <w:r>
        <w:rPr>
          <w:rFonts w:ascii="Times New Roman" w:eastAsia="Times New Roman" w:hAnsi="Times New Roman" w:cs="Times New Roman"/>
          <w:sz w:val="28"/>
          <w:szCs w:val="28"/>
        </w:rPr>
        <w:t>редствами на срок 1 (один) год 8</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восемь)</w:t>
      </w:r>
      <w:r>
        <w:rPr>
          <w:rFonts w:ascii="Times New Roman" w:eastAsia="Times New Roman" w:hAnsi="Times New Roman" w:cs="Times New Roman"/>
          <w:sz w:val="28"/>
          <w:szCs w:val="28"/>
        </w:rPr>
        <w:t xml:space="preserve"> месяцев.</w:t>
      </w:r>
    </w:p>
    <w:p>
      <w:pPr>
        <w:spacing w:before="0" w:after="0"/>
        <w:ind w:firstLine="709"/>
        <w:jc w:val="both"/>
        <w:rPr>
          <w:sz w:val="28"/>
          <w:szCs w:val="28"/>
        </w:rPr>
      </w:pPr>
      <w:r>
        <w:rPr>
          <w:rFonts w:ascii="Times New Roman" w:eastAsia="Times New Roman" w:hAnsi="Times New Roman" w:cs="Times New Roman"/>
          <w:sz w:val="28"/>
          <w:szCs w:val="28"/>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Style w:val="cat-FIOgrp-27rplc-98"/>
          <w:rFonts w:ascii="Times New Roman" w:eastAsia="Times New Roman" w:hAnsi="Times New Roman" w:cs="Times New Roman"/>
          <w:sz w:val="28"/>
          <w:szCs w:val="28"/>
        </w:rPr>
        <w:t>фио</w:t>
      </w:r>
      <w:r>
        <w:rPr>
          <w:rStyle w:val="cat-ExternalSystemDefinedgrp-43rplc-9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МВД России «Ханты-Мансийский», для исполнения.</w:t>
      </w:r>
    </w:p>
    <w:p>
      <w:pPr>
        <w:spacing w:before="0" w:after="0"/>
        <w:ind w:firstLine="709"/>
        <w:jc w:val="both"/>
        <w:rPr>
          <w:sz w:val="28"/>
          <w:szCs w:val="28"/>
        </w:rPr>
      </w:pPr>
      <w:r>
        <w:rPr>
          <w:rFonts w:ascii="Times New Roman" w:eastAsia="Times New Roman" w:hAnsi="Times New Roman" w:cs="Times New Roman"/>
          <w:sz w:val="28"/>
          <w:szCs w:val="28"/>
        </w:rPr>
        <w:t xml:space="preserve">Разъяснить </w:t>
      </w:r>
      <w:r>
        <w:rPr>
          <w:rFonts w:ascii="Times New Roman" w:eastAsia="Times New Roman" w:hAnsi="Times New Roman" w:cs="Times New Roman"/>
          <w:sz w:val="28"/>
          <w:szCs w:val="28"/>
        </w:rPr>
        <w:t xml:space="preserve">лицу, в отношении которого вынесено постановление, </w:t>
      </w:r>
      <w:r>
        <w:rPr>
          <w:rFonts w:ascii="Times New Roman" w:eastAsia="Times New Roman" w:hAnsi="Times New Roman" w:cs="Times New Roman"/>
          <w:sz w:val="28"/>
          <w:szCs w:val="28"/>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8"/>
          <w:szCs w:val="28"/>
        </w:rPr>
      </w:pPr>
      <w:r>
        <w:rPr>
          <w:rFonts w:ascii="Times New Roman" w:eastAsia="Times New Roman" w:hAnsi="Times New Roman" w:cs="Times New Roman"/>
          <w:sz w:val="28"/>
          <w:szCs w:val="28"/>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указанный орган в тот же срок.</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sz w:val="28"/>
          <w:szCs w:val="28"/>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7" w:anchor="sub_315" w:history="1">
        <w:r>
          <w:rPr>
            <w:rFonts w:ascii="Times New Roman" w:eastAsia="Times New Roman" w:hAnsi="Times New Roman" w:cs="Times New Roman"/>
            <w:color w:val="0000EE"/>
            <w:sz w:val="28"/>
            <w:szCs w:val="28"/>
          </w:rPr>
          <w:t>статьей 31.5</w:t>
        </w:r>
      </w:hyperlink>
      <w:r>
        <w:rPr>
          <w:rFonts w:ascii="Times New Roman" w:eastAsia="Times New Roman" w:hAnsi="Times New Roman" w:cs="Times New Roman"/>
          <w:sz w:val="28"/>
          <w:szCs w:val="28"/>
        </w:rPr>
        <w:t xml:space="preserve"> КоАП РФ.</w:t>
      </w:r>
    </w:p>
    <w:p>
      <w:pPr>
        <w:spacing w:before="0" w:after="0"/>
        <w:ind w:firstLine="709"/>
        <w:jc w:val="both"/>
        <w:rPr>
          <w:sz w:val="28"/>
          <w:szCs w:val="28"/>
        </w:rPr>
      </w:pPr>
      <w:r>
        <w:rPr>
          <w:rFonts w:ascii="Times New Roman" w:eastAsia="Times New Roman" w:hAnsi="Times New Roman" w:cs="Times New Roman"/>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anchor="sub_32201" w:history="1">
        <w:r>
          <w:rPr>
            <w:rFonts w:ascii="Times New Roman" w:eastAsia="Times New Roman" w:hAnsi="Times New Roman" w:cs="Times New Roman"/>
            <w:color w:val="0000EE"/>
            <w:sz w:val="28"/>
            <w:szCs w:val="28"/>
          </w:rPr>
          <w:t>части 1</w:t>
        </w:r>
      </w:hyperlink>
      <w:r>
        <w:rPr>
          <w:rFonts w:ascii="Times New Roman" w:eastAsia="Times New Roman" w:hAnsi="Times New Roman" w:cs="Times New Roman"/>
          <w:sz w:val="28"/>
          <w:szCs w:val="28"/>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8" w:history="1">
        <w:r>
          <w:rPr>
            <w:rFonts w:ascii="Times New Roman" w:eastAsia="Times New Roman" w:hAnsi="Times New Roman" w:cs="Times New Roman"/>
            <w:color w:val="0000EE"/>
            <w:sz w:val="28"/>
            <w:szCs w:val="28"/>
          </w:rPr>
          <w:t>федеральным законодательством</w:t>
        </w:r>
      </w:hyperlink>
      <w:r>
        <w:rPr>
          <w:rFonts w:ascii="Times New Roman" w:eastAsia="Times New Roman" w:hAnsi="Times New Roman" w:cs="Times New Roman"/>
          <w:sz w:val="28"/>
          <w:szCs w:val="28"/>
        </w:rPr>
        <w:t>.</w:t>
      </w:r>
    </w:p>
    <w:p>
      <w:pPr>
        <w:widowControl w:val="0"/>
        <w:spacing w:before="0" w:after="0"/>
        <w:ind w:firstLine="709"/>
        <w:jc w:val="both"/>
        <w:rPr>
          <w:sz w:val="28"/>
          <w:szCs w:val="28"/>
        </w:rPr>
      </w:pPr>
      <w:r>
        <w:rPr>
          <w:rFonts w:ascii="Times New Roman" w:eastAsia="Times New Roman" w:hAnsi="Times New Roman" w:cs="Times New Roman"/>
          <w:sz w:val="28"/>
          <w:szCs w:val="28"/>
        </w:rPr>
        <w:t xml:space="preserve">Административный штраф подлежит уплате на расчетный счет: </w:t>
      </w:r>
    </w:p>
    <w:p>
      <w:pPr>
        <w:widowControl w:val="0"/>
        <w:spacing w:before="0" w:after="0"/>
        <w:ind w:firstLine="709"/>
        <w:jc w:val="both"/>
        <w:rPr>
          <w:sz w:val="28"/>
          <w:szCs w:val="28"/>
        </w:rPr>
      </w:pPr>
      <w:r>
        <w:rPr>
          <w:rFonts w:ascii="Times New Roman" w:eastAsia="Times New Roman" w:hAnsi="Times New Roman" w:cs="Times New Roman"/>
          <w:sz w:val="28"/>
          <w:szCs w:val="28"/>
        </w:rPr>
        <w:t>Получатель: УФК по Ханты -</w:t>
      </w:r>
      <w:r>
        <w:rPr>
          <w:rStyle w:val="cat-Addressgrp-4rplc-10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 </w:t>
      </w:r>
      <w:r>
        <w:rPr>
          <w:rStyle w:val="cat-Addressgrp-5rplc-10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(УМВД России по ХМАО-Югре) ОКТМО </w:t>
      </w:r>
      <w:r>
        <w:rPr>
          <w:rFonts w:ascii="Times New Roman" w:eastAsia="Times New Roman" w:hAnsi="Times New Roman" w:cs="Times New Roman"/>
          <w:sz w:val="28"/>
          <w:szCs w:val="28"/>
        </w:rPr>
        <w:t>7187100</w:t>
      </w:r>
      <w:r>
        <w:rPr>
          <w:rFonts w:ascii="Times New Roman" w:eastAsia="Times New Roman" w:hAnsi="Times New Roman" w:cs="Times New Roman"/>
          <w:sz w:val="28"/>
          <w:szCs w:val="28"/>
        </w:rPr>
        <w:t xml:space="preserve"> ИНН 860</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1010390 КПП 860101001 счет получателя платежа: 03100643000000018700 банк получателя </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КЦ</w:t>
      </w:r>
      <w:r>
        <w:rPr>
          <w:rFonts w:ascii="Times New Roman" w:eastAsia="Times New Roman" w:hAnsi="Times New Roman" w:cs="Times New Roman"/>
          <w:sz w:val="28"/>
          <w:szCs w:val="28"/>
        </w:rPr>
        <w:t xml:space="preserve"> №8 </w:t>
      </w:r>
      <w:r>
        <w:rPr>
          <w:rStyle w:val="cat-OrganizationNamegrp-31rplc-105"/>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России</w:t>
      </w:r>
      <w:r>
        <w:rPr>
          <w:rFonts w:ascii="Times New Roman" w:eastAsia="Times New Roman" w:hAnsi="Times New Roman" w:cs="Times New Roman"/>
          <w:sz w:val="28"/>
          <w:szCs w:val="28"/>
        </w:rPr>
        <w:t xml:space="preserve"> // УФК по ХМАО-Югре </w:t>
      </w:r>
      <w:r>
        <w:rPr>
          <w:rStyle w:val="cat-Addressgrp-0rplc-10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КБК 18811601123010001140 БИК 00</w:t>
      </w:r>
      <w:r>
        <w:rPr>
          <w:rFonts w:ascii="Times New Roman" w:eastAsia="Times New Roman" w:hAnsi="Times New Roman" w:cs="Times New Roman"/>
          <w:sz w:val="28"/>
          <w:szCs w:val="28"/>
        </w:rPr>
        <w:t xml:space="preserve">7162163 УИН </w:t>
      </w:r>
      <w:r>
        <w:rPr>
          <w:rFonts w:ascii="Times New Roman" w:eastAsia="Times New Roman" w:hAnsi="Times New Roman" w:cs="Times New Roman"/>
          <w:sz w:val="28"/>
          <w:szCs w:val="28"/>
        </w:rPr>
        <w:t>1881048626025000</w:t>
      </w:r>
      <w:r>
        <w:rPr>
          <w:rFonts w:ascii="Times New Roman" w:eastAsia="Times New Roman" w:hAnsi="Times New Roman" w:cs="Times New Roman"/>
          <w:sz w:val="28"/>
          <w:szCs w:val="28"/>
        </w:rPr>
        <w:t>0650</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sz w:val="28"/>
          <w:szCs w:val="28"/>
        </w:rPr>
        <w:t>через мир</w:t>
      </w:r>
      <w:r>
        <w:rPr>
          <w:rFonts w:ascii="Times New Roman" w:eastAsia="Times New Roman" w:hAnsi="Times New Roman" w:cs="Times New Roman"/>
          <w:sz w:val="28"/>
          <w:szCs w:val="28"/>
        </w:rPr>
        <w:t>ового судью</w:t>
      </w:r>
      <w:r>
        <w:rPr>
          <w:rFonts w:ascii="Times New Roman" w:eastAsia="Times New Roman" w:hAnsi="Times New Roman" w:cs="Times New Roman"/>
          <w:sz w:val="28"/>
          <w:szCs w:val="28"/>
        </w:rPr>
        <w:t xml:space="preserve"> судебного участка №6</w:t>
      </w:r>
      <w:r>
        <w:rPr>
          <w:rFonts w:ascii="Times New Roman" w:eastAsia="Times New Roman" w:hAnsi="Times New Roman" w:cs="Times New Roman"/>
          <w:sz w:val="28"/>
          <w:szCs w:val="28"/>
        </w:rPr>
        <w:t xml:space="preserve"> Ханты-Мансийского судебного района в течение 10 дней со дня получения копии постановления.</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 </w:t>
      </w: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Style w:val="cat-FIOgrp-28rplc-108"/>
          <w:rFonts w:ascii="Times New Roman" w:eastAsia="Times New Roman" w:hAnsi="Times New Roman" w:cs="Times New Roman"/>
          <w:sz w:val="28"/>
          <w:szCs w:val="28"/>
        </w:rPr>
        <w:t>фио</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Копия верна:</w:t>
      </w: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Style w:val="cat-FIOgrp-28rplc-109"/>
          <w:rFonts w:ascii="Times New Roman" w:eastAsia="Times New Roman" w:hAnsi="Times New Roman" w:cs="Times New Roman"/>
          <w:sz w:val="28"/>
          <w:szCs w:val="28"/>
        </w:rPr>
        <w:t>фио</w:t>
      </w:r>
    </w:p>
    <w:p>
      <w:pPr>
        <w:spacing w:before="0" w:after="0"/>
        <w:jc w:val="both"/>
        <w:rPr>
          <w:sz w:val="28"/>
          <w:szCs w:val="28"/>
        </w:rPr>
      </w:pPr>
    </w:p>
    <w:p>
      <w:pPr>
        <w:spacing w:before="0" w:after="0"/>
        <w:jc w:val="both"/>
        <w:rPr>
          <w:sz w:val="28"/>
          <w:szCs w:val="28"/>
        </w:rPr>
      </w:pPr>
    </w:p>
    <w:p>
      <w:pPr>
        <w:spacing w:before="0" w:after="200" w:line="276" w:lineRule="auto"/>
        <w:rPr>
          <w:sz w:val="28"/>
          <w:szCs w:val="28"/>
        </w:rPr>
      </w:pPr>
    </w:p>
    <w:p>
      <w:pPr>
        <w:spacing w:before="0" w:after="200" w:line="276" w:lineRule="auto"/>
        <w:rPr>
          <w:sz w:val="28"/>
          <w:szCs w:val="28"/>
        </w:rPr>
      </w:pPr>
    </w:p>
    <w:p>
      <w:pPr>
        <w:spacing w:before="0" w:after="200" w:line="276" w:lineRule="auto"/>
        <w:rPr>
          <w:sz w:val="28"/>
          <w:szCs w:val="28"/>
        </w:rPr>
      </w:pPr>
    </w:p>
    <w:p>
      <w:pPr>
        <w:spacing w:before="0" w:after="0"/>
        <w:ind w:firstLine="709"/>
        <w:jc w:val="both"/>
        <w:rPr>
          <w:sz w:val="28"/>
          <w:szCs w:val="28"/>
        </w:rPr>
      </w:pPr>
    </w:p>
    <w:sectPr>
      <w:headerReference w:type="default" r:id="rId9"/>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943953"/>
      <w:placeholder>
        <w:docPart w:val="DefaultPlaceholder_22675703"/>
      </w:placeholder>
      <w:showingPlcHdr/>
      <w:richText/>
    </w:sdtPr>
    <w:sdtContent>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PlaceholderText">
    <w:name w:val="Placeholder Text"/>
    <w:basedOn w:val="DefaultParagraphFont"/>
    <w:uiPriority w:val="99"/>
    <w:semiHidden/>
    <w:rPr>
      <w:color w:val="808080"/>
    </w:rPr>
  </w:style>
  <w:style w:type="character" w:customStyle="1" w:styleId="cat-Addressgrp-0rplc-0">
    <w:name w:val="cat-Address grp-0 rplc-0"/>
    <w:basedOn w:val="DefaultParagraphFont"/>
  </w:style>
  <w:style w:type="character" w:customStyle="1" w:styleId="cat-Addressgrp-1rplc-4">
    <w:name w:val="cat-Address grp-1 rplc-4"/>
    <w:basedOn w:val="DefaultParagraphFont"/>
  </w:style>
  <w:style w:type="character" w:customStyle="1" w:styleId="cat-FIOgrp-18rplc-5">
    <w:name w:val="cat-FIO grp-18 rplc-5"/>
    <w:basedOn w:val="DefaultParagraphFont"/>
  </w:style>
  <w:style w:type="character" w:customStyle="1" w:styleId="cat-UserDefinedgrp-44rplc-7">
    <w:name w:val="cat-UserDefined grp-44 rplc-7"/>
    <w:basedOn w:val="DefaultParagraphFont"/>
  </w:style>
  <w:style w:type="character" w:customStyle="1" w:styleId="cat-ExternalSystemDefinedgrp-42rplc-8">
    <w:name w:val="cat-ExternalSystemDefined grp-42 rplc-8"/>
    <w:basedOn w:val="DefaultParagraphFont"/>
  </w:style>
  <w:style w:type="character" w:customStyle="1" w:styleId="cat-PassportDatagrp-30rplc-9">
    <w:name w:val="cat-PassportData grp-30 rplc-9"/>
    <w:basedOn w:val="DefaultParagraphFont"/>
  </w:style>
  <w:style w:type="character" w:customStyle="1" w:styleId="cat-Addressgrp-2rplc-10">
    <w:name w:val="cat-Address grp-2 rplc-10"/>
    <w:basedOn w:val="DefaultParagraphFont"/>
  </w:style>
  <w:style w:type="character" w:customStyle="1" w:styleId="cat-UserDefinedgrp-45rplc-11">
    <w:name w:val="cat-UserDefined grp-45 rplc-11"/>
    <w:basedOn w:val="DefaultParagraphFont"/>
  </w:style>
  <w:style w:type="character" w:customStyle="1" w:styleId="cat-Addressgrp-3rplc-15">
    <w:name w:val="cat-Address grp-3 rplc-15"/>
    <w:basedOn w:val="DefaultParagraphFont"/>
  </w:style>
  <w:style w:type="character" w:customStyle="1" w:styleId="cat-Addressgrp-0rplc-16">
    <w:name w:val="cat-Address grp-0 rplc-16"/>
    <w:basedOn w:val="DefaultParagraphFont"/>
  </w:style>
  <w:style w:type="character" w:customStyle="1" w:styleId="cat-FIOgrp-20rplc-17">
    <w:name w:val="cat-FIO grp-20 rplc-17"/>
    <w:basedOn w:val="DefaultParagraphFont"/>
  </w:style>
  <w:style w:type="character" w:customStyle="1" w:styleId="cat-CarMakeModelgrp-35rplc-18">
    <w:name w:val="cat-CarMakeModel grp-35 rplc-18"/>
    <w:basedOn w:val="DefaultParagraphFont"/>
  </w:style>
  <w:style w:type="character" w:customStyle="1" w:styleId="cat-UserDefinedgrp-46rplc-19">
    <w:name w:val="cat-UserDefined grp-46 rplc-19"/>
    <w:basedOn w:val="DefaultParagraphFont"/>
  </w:style>
  <w:style w:type="character" w:customStyle="1" w:styleId="cat-UserDefinedgrp-47rplc-20">
    <w:name w:val="cat-UserDefined grp-47 rplc-20"/>
    <w:basedOn w:val="DefaultParagraphFont"/>
  </w:style>
  <w:style w:type="character" w:customStyle="1" w:styleId="cat-FIOgrp-21rplc-22">
    <w:name w:val="cat-FIO grp-21 rplc-22"/>
    <w:basedOn w:val="DefaultParagraphFont"/>
  </w:style>
  <w:style w:type="character" w:customStyle="1" w:styleId="cat-FIOgrp-20rplc-23">
    <w:name w:val="cat-FIO grp-20 rplc-23"/>
    <w:basedOn w:val="DefaultParagraphFont"/>
  </w:style>
  <w:style w:type="character" w:customStyle="1" w:styleId="cat-FIOgrp-21rplc-24">
    <w:name w:val="cat-FIO grp-21 rplc-24"/>
    <w:basedOn w:val="DefaultParagraphFont"/>
  </w:style>
  <w:style w:type="character" w:customStyle="1" w:styleId="cat-FIOgrp-20rplc-25">
    <w:name w:val="cat-FIO grp-20 rplc-25"/>
    <w:basedOn w:val="DefaultParagraphFont"/>
  </w:style>
  <w:style w:type="character" w:customStyle="1" w:styleId="cat-Addressgrp-0rplc-32">
    <w:name w:val="cat-Address grp-0 rplc-32"/>
    <w:basedOn w:val="DefaultParagraphFont"/>
  </w:style>
  <w:style w:type="character" w:customStyle="1" w:styleId="cat-FIOgrp-20rplc-34">
    <w:name w:val="cat-FIO grp-20 rplc-34"/>
    <w:basedOn w:val="DefaultParagraphFont"/>
  </w:style>
  <w:style w:type="character" w:customStyle="1" w:styleId="cat-FIOgrp-21rplc-36">
    <w:name w:val="cat-FIO grp-21 rplc-36"/>
    <w:basedOn w:val="DefaultParagraphFont"/>
  </w:style>
  <w:style w:type="character" w:customStyle="1" w:styleId="cat-FIOgrp-21rplc-38">
    <w:name w:val="cat-FIO grp-21 rplc-38"/>
    <w:basedOn w:val="DefaultParagraphFont"/>
  </w:style>
  <w:style w:type="character" w:customStyle="1" w:styleId="cat-FIOgrp-21rplc-39">
    <w:name w:val="cat-FIO grp-21 rplc-39"/>
    <w:basedOn w:val="DefaultParagraphFont"/>
  </w:style>
  <w:style w:type="character" w:customStyle="1" w:styleId="cat-FIOgrp-20rplc-40">
    <w:name w:val="cat-FIO grp-20 rplc-40"/>
    <w:basedOn w:val="DefaultParagraphFont"/>
  </w:style>
  <w:style w:type="character" w:customStyle="1" w:styleId="cat-ExternalSystemDefinedgrp-43rplc-43">
    <w:name w:val="cat-ExternalSystemDefined grp-43 rplc-43"/>
    <w:basedOn w:val="DefaultParagraphFont"/>
  </w:style>
  <w:style w:type="character" w:customStyle="1" w:styleId="cat-FIOgrp-22rplc-44">
    <w:name w:val="cat-FIO grp-22 rplc-44"/>
    <w:basedOn w:val="DefaultParagraphFont"/>
  </w:style>
  <w:style w:type="character" w:customStyle="1" w:styleId="cat-FIOgrp-23rplc-45">
    <w:name w:val="cat-FIO grp-23 rplc-45"/>
    <w:basedOn w:val="DefaultParagraphFont"/>
  </w:style>
  <w:style w:type="character" w:customStyle="1" w:styleId="cat-FIOgrp-24rplc-46">
    <w:name w:val="cat-FIO grp-24 rplc-46"/>
    <w:basedOn w:val="DefaultParagraphFont"/>
  </w:style>
  <w:style w:type="character" w:customStyle="1" w:styleId="cat-FIOgrp-21rplc-48">
    <w:name w:val="cat-FIO grp-21 rplc-48"/>
    <w:basedOn w:val="DefaultParagraphFont"/>
  </w:style>
  <w:style w:type="character" w:customStyle="1" w:styleId="cat-FIOgrp-21rplc-49">
    <w:name w:val="cat-FIO grp-21 rplc-49"/>
    <w:basedOn w:val="DefaultParagraphFont"/>
  </w:style>
  <w:style w:type="character" w:customStyle="1" w:styleId="cat-FIOgrp-21rplc-50">
    <w:name w:val="cat-FIO grp-21 rplc-50"/>
    <w:basedOn w:val="DefaultParagraphFont"/>
  </w:style>
  <w:style w:type="character" w:customStyle="1" w:styleId="cat-FIOgrp-20rplc-51">
    <w:name w:val="cat-FIO grp-20 rplc-51"/>
    <w:basedOn w:val="DefaultParagraphFont"/>
  </w:style>
  <w:style w:type="character" w:customStyle="1" w:styleId="cat-FIOgrp-20rplc-52">
    <w:name w:val="cat-FIO grp-20 rplc-52"/>
    <w:basedOn w:val="DefaultParagraphFont"/>
  </w:style>
  <w:style w:type="character" w:customStyle="1" w:styleId="cat-FIOgrp-20rplc-54">
    <w:name w:val="cat-FIO grp-20 rplc-54"/>
    <w:basedOn w:val="DefaultParagraphFont"/>
  </w:style>
  <w:style w:type="character" w:customStyle="1" w:styleId="cat-FIOgrp-21rplc-55">
    <w:name w:val="cat-FIO grp-21 rplc-55"/>
    <w:basedOn w:val="DefaultParagraphFont"/>
  </w:style>
  <w:style w:type="character" w:customStyle="1" w:styleId="cat-FIOgrp-20rplc-56">
    <w:name w:val="cat-FIO grp-20 rplc-56"/>
    <w:basedOn w:val="DefaultParagraphFont"/>
  </w:style>
  <w:style w:type="character" w:customStyle="1" w:styleId="cat-FIOgrp-20rplc-57">
    <w:name w:val="cat-FIO grp-20 rplc-57"/>
    <w:basedOn w:val="DefaultParagraphFont"/>
  </w:style>
  <w:style w:type="character" w:customStyle="1" w:styleId="cat-FIOgrp-20rplc-58">
    <w:name w:val="cat-FIO grp-20 rplc-58"/>
    <w:basedOn w:val="DefaultParagraphFont"/>
  </w:style>
  <w:style w:type="character" w:customStyle="1" w:styleId="cat-FIOgrp-20rplc-59">
    <w:name w:val="cat-FIO grp-20 rplc-59"/>
    <w:basedOn w:val="DefaultParagraphFont"/>
  </w:style>
  <w:style w:type="character" w:customStyle="1" w:styleId="cat-FIOgrp-20rplc-60">
    <w:name w:val="cat-FIO grp-20 rplc-60"/>
    <w:basedOn w:val="DefaultParagraphFont"/>
  </w:style>
  <w:style w:type="character" w:customStyle="1" w:styleId="cat-FIOgrp-20rplc-61">
    <w:name w:val="cat-FIO grp-20 rplc-61"/>
    <w:basedOn w:val="DefaultParagraphFont"/>
  </w:style>
  <w:style w:type="character" w:customStyle="1" w:styleId="cat-FIOgrp-20rplc-62">
    <w:name w:val="cat-FIO grp-20 rplc-62"/>
    <w:basedOn w:val="DefaultParagraphFont"/>
  </w:style>
  <w:style w:type="character" w:customStyle="1" w:styleId="cat-FIOgrp-20rplc-63">
    <w:name w:val="cat-FIO grp-20 rplc-63"/>
    <w:basedOn w:val="DefaultParagraphFont"/>
  </w:style>
  <w:style w:type="character" w:customStyle="1" w:styleId="cat-FIOgrp-20rplc-64">
    <w:name w:val="cat-FIO grp-20 rplc-64"/>
    <w:basedOn w:val="DefaultParagraphFont"/>
  </w:style>
  <w:style w:type="character" w:customStyle="1" w:styleId="cat-FIOgrp-20rplc-65">
    <w:name w:val="cat-FIO grp-20 rplc-65"/>
    <w:basedOn w:val="DefaultParagraphFont"/>
  </w:style>
  <w:style w:type="character" w:customStyle="1" w:styleId="cat-FIOgrp-21rplc-69">
    <w:name w:val="cat-FIO grp-21 rplc-69"/>
    <w:basedOn w:val="DefaultParagraphFont"/>
  </w:style>
  <w:style w:type="character" w:customStyle="1" w:styleId="cat-FIOgrp-25rplc-71">
    <w:name w:val="cat-FIO grp-25 rplc-71"/>
    <w:basedOn w:val="DefaultParagraphFont"/>
  </w:style>
  <w:style w:type="character" w:customStyle="1" w:styleId="cat-ExternalSystemDefinedgrp-43rplc-70">
    <w:name w:val="cat-ExternalSystemDefined grp-43 rplc-70"/>
    <w:basedOn w:val="DefaultParagraphFont"/>
  </w:style>
  <w:style w:type="character" w:customStyle="1" w:styleId="cat-FIOgrp-20rplc-74">
    <w:name w:val="cat-FIO grp-20 rplc-74"/>
    <w:basedOn w:val="DefaultParagraphFont"/>
  </w:style>
  <w:style w:type="character" w:customStyle="1" w:styleId="cat-FIOgrp-21rplc-77">
    <w:name w:val="cat-FIO grp-21 rplc-77"/>
    <w:basedOn w:val="DefaultParagraphFont"/>
  </w:style>
  <w:style w:type="character" w:customStyle="1" w:styleId="cat-FIOgrp-21rplc-80">
    <w:name w:val="cat-FIO grp-21 rplc-80"/>
    <w:basedOn w:val="DefaultParagraphFont"/>
  </w:style>
  <w:style w:type="character" w:customStyle="1" w:styleId="cat-FIOgrp-20rplc-81">
    <w:name w:val="cat-FIO grp-20 rplc-81"/>
    <w:basedOn w:val="DefaultParagraphFont"/>
  </w:style>
  <w:style w:type="character" w:customStyle="1" w:styleId="cat-FIOgrp-20rplc-82">
    <w:name w:val="cat-FIO grp-20 rplc-82"/>
    <w:basedOn w:val="DefaultParagraphFont"/>
  </w:style>
  <w:style w:type="character" w:customStyle="1" w:styleId="cat-FIOgrp-21rplc-83">
    <w:name w:val="cat-FIO grp-21 rplc-83"/>
    <w:basedOn w:val="DefaultParagraphFont"/>
  </w:style>
  <w:style w:type="character" w:customStyle="1" w:styleId="cat-FIOgrp-21rplc-84">
    <w:name w:val="cat-FIO grp-21 rplc-84"/>
    <w:basedOn w:val="DefaultParagraphFont"/>
  </w:style>
  <w:style w:type="character" w:customStyle="1" w:styleId="cat-FIOgrp-26rplc-85">
    <w:name w:val="cat-FIO grp-26 rplc-85"/>
    <w:basedOn w:val="DefaultParagraphFont"/>
  </w:style>
  <w:style w:type="character" w:customStyle="1" w:styleId="cat-FIOgrp-20rplc-86">
    <w:name w:val="cat-FIO grp-20 rplc-86"/>
    <w:basedOn w:val="DefaultParagraphFont"/>
  </w:style>
  <w:style w:type="character" w:customStyle="1" w:styleId="cat-ExternalSystemDefinedgrp-41rplc-87">
    <w:name w:val="cat-ExternalSystemDefined grp-41 rplc-87"/>
    <w:basedOn w:val="DefaultParagraphFont"/>
  </w:style>
  <w:style w:type="character" w:customStyle="1" w:styleId="cat-ExternalSystemDefinedgrp-40rplc-88">
    <w:name w:val="cat-ExternalSystemDefined grp-40 rplc-88"/>
    <w:basedOn w:val="DefaultParagraphFont"/>
  </w:style>
  <w:style w:type="character" w:customStyle="1" w:styleId="cat-FIOgrp-21rplc-90">
    <w:name w:val="cat-FIO grp-21 rplc-90"/>
    <w:basedOn w:val="DefaultParagraphFont"/>
  </w:style>
  <w:style w:type="character" w:customStyle="1" w:styleId="cat-FIOgrp-20rplc-91">
    <w:name w:val="cat-FIO grp-20 rplc-91"/>
    <w:basedOn w:val="DefaultParagraphFont"/>
  </w:style>
  <w:style w:type="character" w:customStyle="1" w:styleId="cat-FIOgrp-20rplc-92">
    <w:name w:val="cat-FIO grp-20 rplc-92"/>
    <w:basedOn w:val="DefaultParagraphFont"/>
  </w:style>
  <w:style w:type="character" w:customStyle="1" w:styleId="cat-FIOgrp-20rplc-93">
    <w:name w:val="cat-FIO grp-20 rplc-93"/>
    <w:basedOn w:val="DefaultParagraphFont"/>
  </w:style>
  <w:style w:type="character" w:customStyle="1" w:styleId="cat-FIOgrp-20rplc-94">
    <w:name w:val="cat-FIO grp-20 rplc-94"/>
    <w:basedOn w:val="DefaultParagraphFont"/>
  </w:style>
  <w:style w:type="character" w:customStyle="1" w:styleId="cat-FIOgrp-19rplc-95">
    <w:name w:val="cat-FIO grp-19 rplc-95"/>
    <w:basedOn w:val="DefaultParagraphFont"/>
  </w:style>
  <w:style w:type="character" w:customStyle="1" w:styleId="cat-UserDefinedgrp-44rplc-96">
    <w:name w:val="cat-UserDefined grp-44 rplc-96"/>
    <w:basedOn w:val="DefaultParagraphFont"/>
  </w:style>
  <w:style w:type="character" w:customStyle="1" w:styleId="cat-Sumgrp-29rplc-97">
    <w:name w:val="cat-Sum grp-29 rplc-97"/>
    <w:basedOn w:val="DefaultParagraphFont"/>
  </w:style>
  <w:style w:type="character" w:customStyle="1" w:styleId="cat-FIOgrp-27rplc-98">
    <w:name w:val="cat-FIO grp-27 rplc-98"/>
    <w:basedOn w:val="DefaultParagraphFont"/>
  </w:style>
  <w:style w:type="character" w:customStyle="1" w:styleId="cat-ExternalSystemDefinedgrp-43rplc-99">
    <w:name w:val="cat-ExternalSystemDefined grp-43 rplc-99"/>
    <w:basedOn w:val="DefaultParagraphFont"/>
  </w:style>
  <w:style w:type="character" w:customStyle="1" w:styleId="cat-Addressgrp-4rplc-100">
    <w:name w:val="cat-Address grp-4 rplc-100"/>
    <w:basedOn w:val="DefaultParagraphFont"/>
  </w:style>
  <w:style w:type="character" w:customStyle="1" w:styleId="cat-Addressgrp-5rplc-101">
    <w:name w:val="cat-Address grp-5 rplc-101"/>
    <w:basedOn w:val="DefaultParagraphFont"/>
  </w:style>
  <w:style w:type="character" w:customStyle="1" w:styleId="cat-OrganizationNamegrp-31rplc-105">
    <w:name w:val="cat-OrganizationName grp-31 rplc-105"/>
    <w:basedOn w:val="DefaultParagraphFont"/>
  </w:style>
  <w:style w:type="character" w:customStyle="1" w:styleId="cat-Addressgrp-0rplc-106">
    <w:name w:val="cat-Address grp-0 rplc-106"/>
    <w:basedOn w:val="DefaultParagraphFont"/>
  </w:style>
  <w:style w:type="character" w:customStyle="1" w:styleId="cat-FIOgrp-28rplc-108">
    <w:name w:val="cat-FIO grp-28 rplc-108"/>
    <w:basedOn w:val="DefaultParagraphFont"/>
  </w:style>
  <w:style w:type="character" w:customStyle="1" w:styleId="cat-FIOgrp-28rplc-109">
    <w:name w:val="cat-FIO grp-28 rplc-10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https://arbitr.garant.ru/" TargetMode="External" /><Relationship Id="rId6" Type="http://schemas.openxmlformats.org/officeDocument/2006/relationships/hyperlink" Target="garantF1://10008000.2641" TargetMode="External" /><Relationship Id="rId7" Type="http://schemas.openxmlformats.org/officeDocument/2006/relationships/hyperlink" Target="file:///J:\judge_4\&#1051;&#1086;&#1089;&#1077;&#1074;%20&#1072;&#1076;&#1084;\02.09.13\02.09.13.%2020.25%20%20&#1055;&#1091;&#1094;%20%20%20&#1043;%20%20&#1055;&#1056;&#1054;&#1045;&#1050;&#1058;.docx" TargetMode="External" /><Relationship Id="rId8" Type="http://schemas.openxmlformats.org/officeDocument/2006/relationships/hyperlink" Target="garantF1://12056199.3" TargetMode="External" /><Relationship Id="rId9" Type="http://schemas.openxmlformats.org/officeDocument/2006/relationships/header" Target="header1.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CA38FE10-42AD-44F4-877D-A04E186F0189}"/>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